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F05" w14:textId="7FE754D9" w:rsidR="00C07EB2" w:rsidRPr="00575A3D" w:rsidRDefault="003B109D">
      <w:pPr>
        <w:spacing w:before="240" w:after="240"/>
        <w:jc w:val="right"/>
        <w:rPr>
          <w:rFonts w:asciiTheme="minorEastAsia" w:hAnsiTheme="minorEastAsia" w:cs="Times New Roman"/>
          <w:sz w:val="21"/>
          <w:szCs w:val="21"/>
        </w:rPr>
      </w:pPr>
      <w:r w:rsidRPr="00575A3D">
        <w:rPr>
          <w:rFonts w:asciiTheme="minorEastAsia" w:hAnsiTheme="minorEastAsia" w:cs="Gungsuh"/>
          <w:sz w:val="21"/>
          <w:szCs w:val="21"/>
        </w:rPr>
        <w:t>２０２０年</w:t>
      </w:r>
      <w:r w:rsidR="005571C0">
        <w:rPr>
          <w:rFonts w:asciiTheme="minorEastAsia" w:hAnsiTheme="minorEastAsia" w:cs="Gungsuh" w:hint="eastAsia"/>
          <w:sz w:val="21"/>
          <w:szCs w:val="21"/>
        </w:rPr>
        <w:t>５</w:t>
      </w:r>
      <w:r w:rsidRPr="00575A3D">
        <w:rPr>
          <w:rFonts w:asciiTheme="minorEastAsia" w:hAnsiTheme="minorEastAsia" w:cs="Gungsuh"/>
          <w:sz w:val="21"/>
          <w:szCs w:val="21"/>
        </w:rPr>
        <w:t>月</w:t>
      </w:r>
      <w:r w:rsidR="005571C0">
        <w:rPr>
          <w:rFonts w:asciiTheme="minorEastAsia" w:hAnsiTheme="minorEastAsia" w:cs="Gungsuh" w:hint="eastAsia"/>
          <w:sz w:val="21"/>
          <w:szCs w:val="21"/>
        </w:rPr>
        <w:t>吉</w:t>
      </w:r>
      <w:r w:rsidR="00834A59" w:rsidRPr="00575A3D">
        <w:rPr>
          <w:rFonts w:asciiTheme="minorEastAsia" w:hAnsiTheme="minorEastAsia" w:cs="Gungsuh"/>
          <w:sz w:val="21"/>
          <w:szCs w:val="21"/>
        </w:rPr>
        <w:t>日</w:t>
      </w:r>
    </w:p>
    <w:p w14:paraId="2FCF92CE" w14:textId="0D760C4B" w:rsidR="00C07EB2" w:rsidRPr="00575A3D" w:rsidRDefault="008F5E53">
      <w:pPr>
        <w:spacing w:before="240" w:after="240"/>
        <w:ind w:right="220"/>
        <w:rPr>
          <w:rFonts w:asciiTheme="minorEastAsia" w:hAnsiTheme="minorEastAsia" w:cs="Times New Roman"/>
          <w:sz w:val="21"/>
          <w:szCs w:val="21"/>
        </w:rPr>
      </w:pPr>
      <w:r w:rsidRPr="00575A3D">
        <w:rPr>
          <w:rFonts w:asciiTheme="minorEastAsia" w:hAnsiTheme="minorEastAsia" w:cs="Gungsuh" w:hint="eastAsia"/>
          <w:sz w:val="21"/>
          <w:szCs w:val="21"/>
        </w:rPr>
        <w:t>お客さま各位</w:t>
      </w:r>
    </w:p>
    <w:p w14:paraId="493FC752" w14:textId="77777777" w:rsidR="00C07EB2" w:rsidRPr="00575A3D" w:rsidRDefault="00834A59">
      <w:pPr>
        <w:spacing w:before="240" w:after="240"/>
        <w:jc w:val="right"/>
        <w:rPr>
          <w:rFonts w:asciiTheme="minorEastAsia" w:hAnsiTheme="minorEastAsia" w:cs="Times New Roman"/>
          <w:sz w:val="21"/>
          <w:szCs w:val="21"/>
        </w:rPr>
      </w:pPr>
      <w:r w:rsidRPr="00575A3D">
        <w:rPr>
          <w:rFonts w:asciiTheme="minorEastAsia" w:hAnsiTheme="minorEastAsia" w:cs="Gungsuh"/>
          <w:sz w:val="21"/>
          <w:szCs w:val="21"/>
        </w:rPr>
        <w:t>損害保険ジャパン株式会社</w:t>
      </w:r>
    </w:p>
    <w:p w14:paraId="2ECE7081" w14:textId="62CDAC77" w:rsidR="00C07EB2" w:rsidRPr="00575A3D" w:rsidRDefault="005571C0">
      <w:pPr>
        <w:spacing w:before="240" w:after="240"/>
        <w:jc w:val="right"/>
        <w:rPr>
          <w:rFonts w:asciiTheme="minorEastAsia" w:hAnsiTheme="minorEastAsia" w:cs="Times New Roman"/>
          <w:sz w:val="21"/>
          <w:szCs w:val="21"/>
        </w:rPr>
      </w:pPr>
      <w:r>
        <w:rPr>
          <w:rFonts w:asciiTheme="minorEastAsia" w:hAnsiTheme="minorEastAsia" w:cs="Gungsuh" w:hint="eastAsia"/>
          <w:sz w:val="21"/>
          <w:szCs w:val="21"/>
        </w:rPr>
        <w:t>久留米</w:t>
      </w:r>
      <w:r w:rsidR="00834A59" w:rsidRPr="00575A3D">
        <w:rPr>
          <w:rFonts w:asciiTheme="minorEastAsia" w:hAnsiTheme="minorEastAsia" w:cs="Gungsuh"/>
          <w:sz w:val="21"/>
          <w:szCs w:val="21"/>
        </w:rPr>
        <w:t xml:space="preserve">支店　</w:t>
      </w:r>
      <w:r>
        <w:rPr>
          <w:rFonts w:asciiTheme="minorEastAsia" w:hAnsiTheme="minorEastAsia" w:cs="Gungsuh" w:hint="eastAsia"/>
          <w:sz w:val="21"/>
          <w:szCs w:val="21"/>
        </w:rPr>
        <w:t>久留米</w:t>
      </w:r>
      <w:r w:rsidR="00834A59" w:rsidRPr="00575A3D">
        <w:rPr>
          <w:rFonts w:asciiTheme="minorEastAsia" w:hAnsiTheme="minorEastAsia" w:cs="Gungsuh"/>
          <w:sz w:val="21"/>
          <w:szCs w:val="21"/>
        </w:rPr>
        <w:t>支社</w:t>
      </w:r>
    </w:p>
    <w:p w14:paraId="13CA01D1" w14:textId="0CF8C454" w:rsidR="00C07EB2" w:rsidRPr="00575A3D" w:rsidRDefault="00BE1FF4" w:rsidP="00BE1FF4">
      <w:pPr>
        <w:wordWrap w:val="0"/>
        <w:autoSpaceDE w:val="0"/>
        <w:autoSpaceDN w:val="0"/>
        <w:adjustRightInd w:val="0"/>
        <w:spacing w:line="304" w:lineRule="atLeast"/>
        <w:jc w:val="center"/>
        <w:rPr>
          <w:rFonts w:asciiTheme="minorEastAsia" w:hAnsiTheme="minorEastAsia" w:cs="Times New Roman"/>
          <w:sz w:val="21"/>
          <w:szCs w:val="21"/>
        </w:rPr>
      </w:pPr>
      <w:r w:rsidRPr="00575A3D">
        <w:rPr>
          <w:rFonts w:asciiTheme="minorEastAsia" w:hAnsiTheme="minorEastAsia" w:hint="eastAsia"/>
          <w:b/>
          <w:color w:val="000000"/>
          <w:sz w:val="21"/>
          <w:szCs w:val="21"/>
          <w:u w:val="single"/>
        </w:rPr>
        <w:t>新型コロナウイルス感染症に関する海外旅行保険の商品改定のご案内</w:t>
      </w:r>
      <w:r w:rsidR="00834A59" w:rsidRPr="00575A3D">
        <w:rPr>
          <w:rFonts w:asciiTheme="minorEastAsia" w:hAnsiTheme="minorEastAsia" w:cs="Times New Roman"/>
          <w:sz w:val="21"/>
          <w:szCs w:val="21"/>
        </w:rPr>
        <w:t xml:space="preserve"> </w:t>
      </w:r>
    </w:p>
    <w:p w14:paraId="3E908F3A" w14:textId="77777777" w:rsidR="00BE1FF4" w:rsidRPr="00575A3D" w:rsidRDefault="00BE1FF4" w:rsidP="00BE1FF4">
      <w:pPr>
        <w:wordWrap w:val="0"/>
        <w:autoSpaceDE w:val="0"/>
        <w:autoSpaceDN w:val="0"/>
        <w:adjustRightInd w:val="0"/>
        <w:spacing w:line="304" w:lineRule="atLeast"/>
        <w:jc w:val="center"/>
        <w:rPr>
          <w:rFonts w:asciiTheme="minorEastAsia" w:hAnsiTheme="minorEastAsia"/>
          <w:b/>
          <w:color w:val="000000"/>
          <w:sz w:val="21"/>
          <w:szCs w:val="21"/>
          <w:u w:val="single"/>
        </w:rPr>
      </w:pPr>
    </w:p>
    <w:p w14:paraId="21318F50" w14:textId="77777777" w:rsidR="00BE1FF4" w:rsidRPr="00575A3D" w:rsidRDefault="00BE1FF4" w:rsidP="00BE1FF4">
      <w:pPr>
        <w:pStyle w:val="af6"/>
        <w:rPr>
          <w:rFonts w:asciiTheme="minorEastAsia" w:eastAsiaTheme="minorEastAsia" w:hAnsiTheme="minorEastAsia"/>
          <w:sz w:val="21"/>
          <w:szCs w:val="21"/>
        </w:rPr>
      </w:pPr>
      <w:r w:rsidRPr="00575A3D">
        <w:rPr>
          <w:rFonts w:asciiTheme="minorEastAsia" w:eastAsiaTheme="minorEastAsia" w:hAnsiTheme="minorEastAsia" w:hint="eastAsia"/>
          <w:sz w:val="21"/>
          <w:szCs w:val="21"/>
        </w:rPr>
        <w:t xml:space="preserve">拝啓　</w:t>
      </w:r>
      <w:r w:rsidRPr="00575A3D">
        <w:rPr>
          <w:rFonts w:asciiTheme="minorEastAsia" w:eastAsiaTheme="minorEastAsia" w:hAnsiTheme="minorEastAsia"/>
          <w:sz w:val="21"/>
          <w:szCs w:val="21"/>
        </w:rPr>
        <w:t>皆さま方におかれましては、益々ご清祥のこととお慶び申し上げます。平素より格別のお引き立てを賜り、厚くお礼申し上げます。新型コロナウイルス感染症に罹患された皆さまおよび関係者の皆さまに、心よりお見舞い申し上げます。</w:t>
      </w:r>
    </w:p>
    <w:p w14:paraId="0553A929" w14:textId="4D6927F6" w:rsidR="00BE1FF4" w:rsidRPr="00575A3D" w:rsidRDefault="00BE1FF4" w:rsidP="00A668C7">
      <w:pPr>
        <w:ind w:firstLineChars="100" w:firstLine="210"/>
        <w:rPr>
          <w:rFonts w:asciiTheme="minorEastAsia" w:hAnsiTheme="minorEastAsia"/>
          <w:sz w:val="21"/>
          <w:szCs w:val="21"/>
        </w:rPr>
      </w:pPr>
      <w:r w:rsidRPr="00575A3D">
        <w:rPr>
          <w:rFonts w:asciiTheme="minorEastAsia" w:hAnsiTheme="minorEastAsia" w:hint="eastAsia"/>
          <w:sz w:val="21"/>
          <w:szCs w:val="21"/>
        </w:rPr>
        <w:t>弊社では新型コロナウイルス感染症の感染拡大や、</w:t>
      </w:r>
      <w:r w:rsidRPr="00575A3D">
        <w:rPr>
          <w:rFonts w:asciiTheme="minorEastAsia" w:hAnsiTheme="minorEastAsia"/>
          <w:sz w:val="21"/>
          <w:szCs w:val="21"/>
        </w:rPr>
        <w:t>保険の補償対象化を望むお客さまの声が高まっていることもふまえ、</w:t>
      </w:r>
      <w:r w:rsidR="00A668C7">
        <w:rPr>
          <w:rFonts w:asciiTheme="minorEastAsia" w:hAnsiTheme="minorEastAsia" w:hint="eastAsia"/>
          <w:sz w:val="21"/>
          <w:szCs w:val="21"/>
        </w:rPr>
        <w:t>新型コロナウイルス感染症の</w:t>
      </w:r>
      <w:r w:rsidRPr="00575A3D">
        <w:rPr>
          <w:rFonts w:asciiTheme="minorEastAsia" w:hAnsiTheme="minorEastAsia" w:hint="eastAsia"/>
          <w:sz w:val="21"/>
          <w:szCs w:val="21"/>
        </w:rPr>
        <w:t>補償</w:t>
      </w:r>
      <w:r w:rsidR="00A668C7">
        <w:rPr>
          <w:rFonts w:asciiTheme="minorEastAsia" w:hAnsiTheme="minorEastAsia" w:hint="eastAsia"/>
          <w:sz w:val="21"/>
          <w:szCs w:val="21"/>
        </w:rPr>
        <w:t>を</w:t>
      </w:r>
      <w:r w:rsidRPr="00575A3D">
        <w:rPr>
          <w:rFonts w:asciiTheme="minorEastAsia" w:hAnsiTheme="minorEastAsia" w:hint="eastAsia"/>
          <w:sz w:val="21"/>
          <w:szCs w:val="21"/>
        </w:rPr>
        <w:t>拡大する商品改定を実施いたします。</w:t>
      </w:r>
    </w:p>
    <w:p w14:paraId="758D4D1A" w14:textId="77777777" w:rsidR="00BE1FF4" w:rsidRPr="00575A3D" w:rsidRDefault="00BE1FF4" w:rsidP="00BE1FF4">
      <w:pPr>
        <w:autoSpaceDE w:val="0"/>
        <w:autoSpaceDN w:val="0"/>
        <w:adjustRightInd w:val="0"/>
        <w:ind w:firstLineChars="100" w:firstLine="210"/>
        <w:rPr>
          <w:rFonts w:asciiTheme="minorEastAsia" w:hAnsiTheme="minorEastAsia"/>
          <w:sz w:val="21"/>
          <w:szCs w:val="21"/>
        </w:rPr>
      </w:pPr>
      <w:r w:rsidRPr="00575A3D">
        <w:rPr>
          <w:rFonts w:asciiTheme="minorEastAsia" w:hAnsiTheme="minorEastAsia" w:hint="eastAsia"/>
          <w:sz w:val="21"/>
          <w:szCs w:val="21"/>
        </w:rPr>
        <w:t>以下に商品改定の内容をご案内いたしますので、ご不明な点につきましては、取扱代理店もしくは弊社までお問い合わせください。</w:t>
      </w:r>
    </w:p>
    <w:p w14:paraId="30D0D3B9" w14:textId="32A2B0CA" w:rsidR="00C07EB2" w:rsidRPr="00575A3D" w:rsidRDefault="00834A59">
      <w:pPr>
        <w:spacing w:before="240" w:after="240"/>
        <w:rPr>
          <w:rFonts w:asciiTheme="minorEastAsia" w:hAnsiTheme="minorEastAsia" w:cs="Times New Roman"/>
          <w:sz w:val="21"/>
          <w:szCs w:val="21"/>
        </w:rPr>
      </w:pPr>
      <w:r w:rsidRPr="00575A3D">
        <w:rPr>
          <w:rFonts w:asciiTheme="minorEastAsia" w:hAnsiTheme="minorEastAsia" w:cs="Gungsuh"/>
          <w:sz w:val="21"/>
          <w:szCs w:val="21"/>
        </w:rPr>
        <w:t xml:space="preserve">　　　　　　　　</w:t>
      </w:r>
      <w:r w:rsidR="0053486E" w:rsidRPr="00575A3D">
        <w:rPr>
          <w:rFonts w:asciiTheme="minorEastAsia" w:hAnsiTheme="minorEastAsia" w:cs="Gungsuh"/>
          <w:sz w:val="21"/>
          <w:szCs w:val="21"/>
        </w:rPr>
        <w:t xml:space="preserve">　　　　　　　　　　　　　　　　　　　　　　　　　　　　　　　</w:t>
      </w:r>
      <w:r w:rsidRPr="00575A3D">
        <w:rPr>
          <w:rFonts w:asciiTheme="minorEastAsia" w:hAnsiTheme="minorEastAsia" w:cs="Gungsuh"/>
          <w:sz w:val="21"/>
          <w:szCs w:val="21"/>
        </w:rPr>
        <w:t xml:space="preserve">　敬具</w:t>
      </w:r>
    </w:p>
    <w:p w14:paraId="565722F8" w14:textId="77777777" w:rsidR="00C07EB2" w:rsidRPr="00575A3D" w:rsidRDefault="00834A59">
      <w:pPr>
        <w:spacing w:before="240" w:after="240"/>
        <w:jc w:val="center"/>
        <w:rPr>
          <w:rFonts w:asciiTheme="minorEastAsia" w:hAnsiTheme="minorEastAsia" w:cs="Times New Roman"/>
          <w:sz w:val="21"/>
          <w:szCs w:val="21"/>
        </w:rPr>
      </w:pPr>
      <w:r w:rsidRPr="00575A3D">
        <w:rPr>
          <w:rFonts w:asciiTheme="minorEastAsia" w:hAnsiTheme="minorEastAsia" w:cs="Gungsuh"/>
          <w:sz w:val="21"/>
          <w:szCs w:val="21"/>
        </w:rPr>
        <w:t>記</w:t>
      </w:r>
    </w:p>
    <w:p w14:paraId="7C8AC285" w14:textId="77777777" w:rsidR="00BE1FF4" w:rsidRPr="00575A3D" w:rsidRDefault="00834A59" w:rsidP="00BE1FF4">
      <w:pPr>
        <w:spacing w:before="240" w:after="240"/>
        <w:rPr>
          <w:rFonts w:asciiTheme="minorEastAsia" w:hAnsiTheme="minorEastAsia" w:cs="Times New Roman"/>
          <w:sz w:val="21"/>
          <w:szCs w:val="21"/>
        </w:rPr>
      </w:pPr>
      <w:r w:rsidRPr="00575A3D">
        <w:rPr>
          <w:rFonts w:asciiTheme="minorEastAsia" w:hAnsiTheme="minorEastAsia" w:cs="Gungsuh"/>
          <w:sz w:val="21"/>
          <w:szCs w:val="21"/>
        </w:rPr>
        <w:t>１．</w:t>
      </w:r>
      <w:r w:rsidR="003B109D" w:rsidRPr="00575A3D">
        <w:rPr>
          <w:rFonts w:asciiTheme="minorEastAsia" w:hAnsiTheme="minorEastAsia" w:cs="Gungsuh" w:hint="eastAsia"/>
          <w:sz w:val="21"/>
          <w:szCs w:val="21"/>
        </w:rPr>
        <w:t>商品</w:t>
      </w:r>
      <w:r w:rsidRPr="00575A3D">
        <w:rPr>
          <w:rFonts w:asciiTheme="minorEastAsia" w:hAnsiTheme="minorEastAsia" w:cs="Gungsuh"/>
          <w:sz w:val="21"/>
          <w:szCs w:val="21"/>
        </w:rPr>
        <w:t>改定の内容</w:t>
      </w:r>
    </w:p>
    <w:p w14:paraId="0F828546" w14:textId="39E453EF" w:rsidR="00BE1FF4" w:rsidRPr="00BE1FF4" w:rsidRDefault="00BE1FF4" w:rsidP="00BE1FF4">
      <w:pPr>
        <w:spacing w:before="240" w:after="240"/>
        <w:rPr>
          <w:rFonts w:asciiTheme="minorEastAsia" w:hAnsiTheme="minorEastAsia" w:cs="Times New Roman"/>
          <w:sz w:val="21"/>
          <w:szCs w:val="21"/>
        </w:rPr>
      </w:pPr>
      <w:r w:rsidRPr="00575A3D">
        <w:rPr>
          <w:rFonts w:asciiTheme="minorEastAsia" w:hAnsiTheme="minorEastAsia" w:cs="Gungsuh"/>
          <w:sz w:val="21"/>
          <w:szCs w:val="21"/>
          <w:lang w:val="en-US"/>
        </w:rPr>
        <w:t xml:space="preserve">下表掲載の全特約に新特約「指定感染症追加補償特約」を追加保険料なしで自動セットします。これにより、保険責任期間中に新型コロナウイルス感染症に感染した際に、事由の発生（「治療費用」は治療の開始、「疾病死亡」は死亡）が保険期間終了後30日以内の場合も2020年２月１日に遡及して補償対象となります。　</w:t>
      </w:r>
    </w:p>
    <w:tbl>
      <w:tblPr>
        <w:tblW w:w="0" w:type="auto"/>
        <w:tblCellMar>
          <w:top w:w="15" w:type="dxa"/>
          <w:left w:w="15" w:type="dxa"/>
          <w:bottom w:w="15" w:type="dxa"/>
          <w:right w:w="15" w:type="dxa"/>
        </w:tblCellMar>
        <w:tblLook w:val="04A0" w:firstRow="1" w:lastRow="0" w:firstColumn="1" w:lastColumn="0" w:noHBand="0" w:noVBand="1"/>
      </w:tblPr>
      <w:tblGrid>
        <w:gridCol w:w="1763"/>
        <w:gridCol w:w="7246"/>
      </w:tblGrid>
      <w:tr w:rsidR="00BE1FF4" w:rsidRPr="00BE1FF4" w14:paraId="32E8F48B" w14:textId="77777777" w:rsidTr="00BE1FF4">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F977D"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商品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34DB5"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特約等</w:t>
            </w:r>
          </w:p>
        </w:tc>
      </w:tr>
      <w:tr w:rsidR="00BE1FF4" w:rsidRPr="00BE1FF4" w14:paraId="3B48DDD7" w14:textId="77777777" w:rsidTr="00BE1FF4">
        <w:trPr>
          <w:trHeight w:val="4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A3F88"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海外旅行総合保険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3FF5F"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治療・救援費用補償特約、疾病死亡保険金支払特約、疾病治療費用補償特約</w:t>
            </w:r>
          </w:p>
        </w:tc>
      </w:tr>
      <w:tr w:rsidR="00BE1FF4" w:rsidRPr="00BE1FF4" w14:paraId="6F4E9109" w14:textId="77777777" w:rsidTr="00BE1FF4">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36488"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【off!】企業パッケージ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4B708"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新・海外旅行保険普通保険約款、疾病死亡危険補償特約、治療・救援費用補償特約、疾病死亡保険金支払特約、疾病治療費用補償特約</w:t>
            </w:r>
          </w:p>
        </w:tc>
      </w:tr>
      <w:tr w:rsidR="00BE1FF4" w:rsidRPr="00BE1FF4" w14:paraId="4C2CB337" w14:textId="77777777" w:rsidTr="00BE1FF4">
        <w:trPr>
          <w:trHeight w:val="6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EEC06"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新・海外旅行保険【off!】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16F6F"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新・海外旅行保険普通保険約款、疾病死亡危険補償特約</w:t>
            </w:r>
          </w:p>
        </w:tc>
      </w:tr>
      <w:tr w:rsidR="00BE1FF4" w:rsidRPr="00BE1FF4" w14:paraId="3E533BCA" w14:textId="77777777" w:rsidTr="00BE1FF4">
        <w:trPr>
          <w:trHeight w:val="6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4202A"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学校旅行総合保険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2EDA1" w14:textId="77777777" w:rsidR="00BE1FF4" w:rsidRPr="00BE1FF4" w:rsidRDefault="00BE1FF4" w:rsidP="00BE1FF4">
            <w:pPr>
              <w:spacing w:line="240" w:lineRule="auto"/>
              <w:rPr>
                <w:rFonts w:asciiTheme="minorEastAsia" w:hAnsiTheme="minorEastAsia" w:cs="ＭＳ Ｐゴシック"/>
                <w:sz w:val="21"/>
                <w:szCs w:val="21"/>
                <w:lang w:val="en-US"/>
              </w:rPr>
            </w:pPr>
            <w:r w:rsidRPr="00BE1FF4">
              <w:rPr>
                <w:rFonts w:asciiTheme="minorEastAsia" w:hAnsiTheme="minorEastAsia"/>
                <w:color w:val="000000"/>
                <w:sz w:val="21"/>
                <w:szCs w:val="21"/>
                <w:lang w:val="en-US"/>
              </w:rPr>
              <w:t>海外疾病死亡危険補償条項、海外疾病治療費用補償条項、弔慰費用補償条項</w:t>
            </w:r>
          </w:p>
        </w:tc>
      </w:tr>
    </w:tbl>
    <w:p w14:paraId="67C0B528" w14:textId="77777777" w:rsidR="00BE2DF1" w:rsidRPr="00BE2DF1" w:rsidRDefault="00BE2DF1" w:rsidP="00BE2DF1">
      <w:pPr>
        <w:spacing w:line="240" w:lineRule="auto"/>
        <w:rPr>
          <w:rFonts w:ascii="ＭＳ Ｐゴシック" w:eastAsia="ＭＳ Ｐゴシック" w:hAnsi="ＭＳ Ｐゴシック" w:cs="ＭＳ Ｐゴシック"/>
          <w:sz w:val="24"/>
          <w:szCs w:val="24"/>
          <w:lang w:val="en-US"/>
        </w:rPr>
      </w:pPr>
    </w:p>
    <w:p w14:paraId="6E0B08BB" w14:textId="77777777" w:rsidR="00BE2DF1" w:rsidRDefault="00BE2DF1" w:rsidP="00BE2DF1">
      <w:pPr>
        <w:spacing w:before="240" w:after="240" w:line="240" w:lineRule="auto"/>
        <w:ind w:left="220"/>
        <w:rPr>
          <w:rFonts w:eastAsia="ＭＳ Ｐゴシック"/>
          <w:color w:val="000000"/>
          <w:lang w:val="en-US"/>
        </w:rPr>
      </w:pPr>
    </w:p>
    <w:p w14:paraId="48673951" w14:textId="361D7D4B" w:rsidR="00BE1FF4" w:rsidRPr="00C206F7" w:rsidRDefault="00BE2DF1" w:rsidP="00C206F7">
      <w:pPr>
        <w:spacing w:before="240" w:after="240" w:line="240" w:lineRule="auto"/>
        <w:ind w:left="630" w:hangingChars="300" w:hanging="630"/>
        <w:rPr>
          <w:rFonts w:ascii="ＭＳ 明朝" w:eastAsia="ＭＳ 明朝" w:hAnsi="ＭＳ 明朝"/>
          <w:color w:val="000000"/>
          <w:sz w:val="21"/>
          <w:szCs w:val="21"/>
          <w:lang w:val="en-US"/>
        </w:rPr>
      </w:pPr>
      <w:r w:rsidRPr="00BE2DF1">
        <w:rPr>
          <w:rFonts w:ascii="ＭＳ 明朝" w:eastAsia="ＭＳ 明朝" w:hAnsi="ＭＳ 明朝"/>
          <w:color w:val="000000"/>
          <w:sz w:val="21"/>
          <w:szCs w:val="21"/>
          <w:lang w:val="en-US"/>
        </w:rPr>
        <w:lastRenderedPageBreak/>
        <w:t>（注）</w:t>
      </w:r>
      <w:r w:rsidR="00C206F7" w:rsidRPr="00C206F7">
        <w:rPr>
          <w:rFonts w:ascii="ＭＳ 明朝" w:eastAsia="ＭＳ 明朝" w:hAnsi="ＭＳ 明朝" w:hint="eastAsia"/>
          <w:color w:val="000000"/>
          <w:sz w:val="21"/>
          <w:szCs w:val="21"/>
          <w:lang w:val="en-US"/>
        </w:rPr>
        <w:t>従来、新型コロナウイルス感染症の「治療費用」は、責任期間終了後７２時間以内に</w:t>
      </w:r>
      <w:r w:rsidR="00C206F7">
        <w:rPr>
          <w:rFonts w:ascii="ＭＳ 明朝" w:eastAsia="ＭＳ 明朝" w:hAnsi="ＭＳ 明朝" w:hint="eastAsia"/>
          <w:color w:val="000000"/>
          <w:sz w:val="21"/>
          <w:szCs w:val="21"/>
          <w:lang w:val="en-US"/>
        </w:rPr>
        <w:t xml:space="preserve">　</w:t>
      </w:r>
      <w:r w:rsidR="00C206F7" w:rsidRPr="00C206F7">
        <w:rPr>
          <w:rFonts w:ascii="ＭＳ 明朝" w:eastAsia="ＭＳ 明朝" w:hAnsi="ＭＳ 明朝" w:hint="eastAsia"/>
          <w:color w:val="000000"/>
          <w:sz w:val="21"/>
          <w:szCs w:val="21"/>
          <w:lang w:val="en-US"/>
        </w:rPr>
        <w:t>治療を開始した場合に補償対象でしたが、本改定により、責任期間終了後３０日以内に治療を開始すれば補償対象となります。</w:t>
      </w:r>
    </w:p>
    <w:p w14:paraId="0BBA8123" w14:textId="77777777" w:rsidR="00BE1FF4" w:rsidRPr="00575A3D" w:rsidRDefault="00BE1FF4" w:rsidP="001F3B8B">
      <w:pPr>
        <w:spacing w:before="240" w:after="240"/>
        <w:rPr>
          <w:rFonts w:asciiTheme="minorEastAsia" w:hAnsiTheme="minorEastAsia" w:cs="Gungsuh"/>
          <w:sz w:val="21"/>
          <w:szCs w:val="21"/>
        </w:rPr>
      </w:pPr>
    </w:p>
    <w:p w14:paraId="427EB3CA" w14:textId="27A1F82C" w:rsidR="001F3B8B" w:rsidRPr="00575A3D" w:rsidRDefault="003C38AE" w:rsidP="001F3B8B">
      <w:pPr>
        <w:spacing w:before="240" w:after="240"/>
        <w:rPr>
          <w:rFonts w:asciiTheme="minorEastAsia" w:hAnsiTheme="minorEastAsia" w:cs="Times New Roman"/>
          <w:sz w:val="21"/>
          <w:szCs w:val="21"/>
        </w:rPr>
      </w:pPr>
      <w:r w:rsidRPr="00575A3D">
        <w:rPr>
          <w:rFonts w:asciiTheme="minorEastAsia" w:hAnsiTheme="minorEastAsia" w:cs="Gungsuh"/>
          <w:sz w:val="21"/>
          <w:szCs w:val="21"/>
        </w:rPr>
        <w:t>２．</w:t>
      </w:r>
      <w:r w:rsidR="003B109D" w:rsidRPr="00575A3D">
        <w:rPr>
          <w:rFonts w:asciiTheme="minorEastAsia" w:hAnsiTheme="minorEastAsia" w:cs="Gungsuh" w:hint="eastAsia"/>
          <w:sz w:val="21"/>
          <w:szCs w:val="21"/>
        </w:rPr>
        <w:t>改定実施時期</w:t>
      </w:r>
    </w:p>
    <w:p w14:paraId="29F5ED2B" w14:textId="2CC0C68D" w:rsidR="001F3B8B" w:rsidRPr="00575A3D" w:rsidRDefault="001F3B8B" w:rsidP="001F3B8B">
      <w:pPr>
        <w:autoSpaceDE w:val="0"/>
        <w:autoSpaceDN w:val="0"/>
        <w:adjustRightInd w:val="0"/>
        <w:ind w:leftChars="100" w:left="220"/>
        <w:rPr>
          <w:rFonts w:asciiTheme="minorEastAsia" w:hAnsiTheme="minorEastAsia" w:cs="ＭＳ ゴシック"/>
          <w:sz w:val="21"/>
          <w:szCs w:val="21"/>
        </w:rPr>
      </w:pPr>
      <w:r w:rsidRPr="00575A3D">
        <w:rPr>
          <w:rFonts w:asciiTheme="minorEastAsia" w:hAnsiTheme="minorEastAsia" w:cs="ＭＳ ゴシック" w:hint="eastAsia"/>
          <w:sz w:val="21"/>
          <w:szCs w:val="21"/>
        </w:rPr>
        <w:t xml:space="preserve">　上記商品改定は、2020 年 2 月 1 日（※）に遡って適用します。具体的には、以下の契約が対象となります。 </w:t>
      </w:r>
    </w:p>
    <w:p w14:paraId="5A98600A" w14:textId="77777777" w:rsidR="001F3B8B" w:rsidRPr="00575A3D" w:rsidRDefault="001F3B8B" w:rsidP="001F3B8B">
      <w:pPr>
        <w:autoSpaceDE w:val="0"/>
        <w:autoSpaceDN w:val="0"/>
        <w:adjustRightInd w:val="0"/>
        <w:ind w:leftChars="100" w:left="220" w:firstLineChars="200" w:firstLine="420"/>
        <w:rPr>
          <w:rFonts w:asciiTheme="minorEastAsia" w:hAnsiTheme="minorEastAsia" w:cs="ＭＳ ゴシック"/>
          <w:sz w:val="21"/>
          <w:szCs w:val="21"/>
        </w:rPr>
      </w:pPr>
      <w:r w:rsidRPr="00575A3D">
        <w:rPr>
          <w:rFonts w:asciiTheme="minorEastAsia" w:hAnsiTheme="minorEastAsia" w:cs="ＭＳ ゴシック" w:hint="eastAsia"/>
          <w:sz w:val="21"/>
          <w:szCs w:val="21"/>
        </w:rPr>
        <w:t xml:space="preserve">－2020 年 2 月 1 日が保険期間に含まれる契約 </w:t>
      </w:r>
    </w:p>
    <w:p w14:paraId="22A93C2C" w14:textId="77777777" w:rsidR="001F3B8B" w:rsidRPr="00575A3D" w:rsidRDefault="001F3B8B" w:rsidP="001F3B8B">
      <w:pPr>
        <w:autoSpaceDE w:val="0"/>
        <w:autoSpaceDN w:val="0"/>
        <w:adjustRightInd w:val="0"/>
        <w:ind w:leftChars="100" w:left="220" w:firstLineChars="200" w:firstLine="420"/>
        <w:rPr>
          <w:rFonts w:asciiTheme="minorEastAsia" w:hAnsiTheme="minorEastAsia" w:cs="ＭＳ ゴシック"/>
          <w:sz w:val="21"/>
          <w:szCs w:val="21"/>
        </w:rPr>
      </w:pPr>
      <w:r w:rsidRPr="00575A3D">
        <w:rPr>
          <w:rFonts w:asciiTheme="minorEastAsia" w:hAnsiTheme="minorEastAsia" w:cs="ＭＳ ゴシック" w:hint="eastAsia"/>
          <w:sz w:val="21"/>
          <w:szCs w:val="21"/>
        </w:rPr>
        <w:t>－2020 年 2 月 1 日以降に保険始期がある契約</w:t>
      </w:r>
    </w:p>
    <w:p w14:paraId="6EAADC0F" w14:textId="77777777" w:rsidR="001F3B8B" w:rsidRPr="00575A3D" w:rsidRDefault="001F3B8B" w:rsidP="001F3B8B">
      <w:pPr>
        <w:autoSpaceDE w:val="0"/>
        <w:autoSpaceDN w:val="0"/>
        <w:adjustRightInd w:val="0"/>
        <w:ind w:leftChars="20" w:left="884" w:hangingChars="400" w:hanging="840"/>
        <w:rPr>
          <w:rFonts w:asciiTheme="minorEastAsia" w:hAnsiTheme="minorEastAsia" w:cs="ＭＳ ゴシック"/>
          <w:sz w:val="21"/>
          <w:szCs w:val="21"/>
        </w:rPr>
      </w:pPr>
      <w:r w:rsidRPr="00575A3D">
        <w:rPr>
          <w:rFonts w:asciiTheme="minorEastAsia" w:hAnsiTheme="minorEastAsia" w:cs="ＭＳ ゴシック" w:hint="eastAsia"/>
          <w:sz w:val="21"/>
          <w:szCs w:val="21"/>
        </w:rPr>
        <w:t xml:space="preserve"> </w:t>
      </w:r>
    </w:p>
    <w:p w14:paraId="3C4EE5F1" w14:textId="0774D1D1" w:rsidR="001F3B8B" w:rsidRPr="00575A3D" w:rsidRDefault="001F3B8B" w:rsidP="001F3B8B">
      <w:pPr>
        <w:autoSpaceDE w:val="0"/>
        <w:autoSpaceDN w:val="0"/>
        <w:adjustRightInd w:val="0"/>
        <w:ind w:leftChars="20" w:left="884" w:hangingChars="400" w:hanging="840"/>
        <w:rPr>
          <w:rFonts w:asciiTheme="minorEastAsia" w:hAnsiTheme="minorEastAsia" w:cs="ＭＳ ゴシック"/>
          <w:sz w:val="21"/>
          <w:szCs w:val="21"/>
        </w:rPr>
      </w:pPr>
      <w:r w:rsidRPr="00575A3D">
        <w:rPr>
          <w:rFonts w:asciiTheme="minorEastAsia" w:hAnsiTheme="minorEastAsia" w:cs="ＭＳ ゴシック" w:hint="eastAsia"/>
          <w:sz w:val="21"/>
          <w:szCs w:val="21"/>
        </w:rPr>
        <w:t>（※）「新型コロナウイルス感染症を指定感染症として定める等の政令」等の施行日です。</w:t>
      </w:r>
    </w:p>
    <w:p w14:paraId="5F0228B7" w14:textId="6678C732" w:rsidR="003B109D" w:rsidRPr="00575A3D" w:rsidRDefault="003B109D" w:rsidP="001F3B8B">
      <w:pPr>
        <w:rPr>
          <w:rFonts w:asciiTheme="minorEastAsia" w:hAnsiTheme="minorEastAsia"/>
          <w:sz w:val="21"/>
          <w:szCs w:val="21"/>
        </w:rPr>
      </w:pPr>
    </w:p>
    <w:p w14:paraId="2647EC3E" w14:textId="47107FC3" w:rsidR="00C07EB2" w:rsidRPr="00575A3D" w:rsidRDefault="00834A59" w:rsidP="003B109D">
      <w:pPr>
        <w:tabs>
          <w:tab w:val="left" w:pos="360"/>
        </w:tabs>
        <w:ind w:firstLineChars="300" w:firstLine="630"/>
        <w:rPr>
          <w:rFonts w:asciiTheme="minorEastAsia" w:hAnsiTheme="minorEastAsia"/>
          <w:sz w:val="21"/>
          <w:szCs w:val="21"/>
        </w:rPr>
      </w:pPr>
      <w:r w:rsidRPr="00575A3D">
        <w:rPr>
          <w:rFonts w:asciiTheme="minorEastAsia" w:hAnsiTheme="minorEastAsia" w:cs="Arial Unicode MS"/>
          <w:color w:val="FF0000"/>
          <w:sz w:val="21"/>
          <w:szCs w:val="21"/>
        </w:rPr>
        <w:t xml:space="preserve">　　　　　　　　　　　　　　　　　　　　　　　　　　　</w:t>
      </w:r>
      <w:r w:rsidRPr="00575A3D">
        <w:rPr>
          <w:rFonts w:asciiTheme="minorEastAsia" w:hAnsiTheme="minorEastAsia" w:cs="Arial Unicode MS"/>
          <w:sz w:val="21"/>
          <w:szCs w:val="21"/>
        </w:rPr>
        <w:t xml:space="preserve">　　</w:t>
      </w:r>
    </w:p>
    <w:p w14:paraId="3335E5AA" w14:textId="50394459" w:rsidR="00C07EB2" w:rsidRPr="00575A3D" w:rsidRDefault="00C07EB2" w:rsidP="003C38AE">
      <w:pPr>
        <w:spacing w:before="240" w:after="240" w:line="240" w:lineRule="auto"/>
        <w:rPr>
          <w:rFonts w:asciiTheme="minorEastAsia" w:hAnsiTheme="minorEastAsia"/>
          <w:sz w:val="21"/>
          <w:szCs w:val="21"/>
        </w:rPr>
      </w:pPr>
    </w:p>
    <w:p w14:paraId="3FFFD7E2" w14:textId="698318C4" w:rsidR="008314C3" w:rsidRPr="00575A3D" w:rsidRDefault="008314C3" w:rsidP="003C38AE">
      <w:pPr>
        <w:spacing w:before="240" w:after="240" w:line="240" w:lineRule="auto"/>
        <w:jc w:val="right"/>
        <w:rPr>
          <w:rFonts w:asciiTheme="minorEastAsia" w:hAnsiTheme="minorEastAsia"/>
          <w:sz w:val="21"/>
          <w:szCs w:val="21"/>
        </w:rPr>
      </w:pPr>
      <w:r w:rsidRPr="00575A3D">
        <w:rPr>
          <w:rFonts w:asciiTheme="minorEastAsia" w:hAnsiTheme="minorEastAsia" w:hint="eastAsia"/>
          <w:sz w:val="21"/>
          <w:szCs w:val="21"/>
        </w:rPr>
        <w:t xml:space="preserve">　　　　　　　　　　　　　　　　　　　　　　　　　　　　　　　　　　　　以上</w:t>
      </w:r>
    </w:p>
    <w:p w14:paraId="5181521B" w14:textId="40C53CA4" w:rsidR="008314C3" w:rsidRPr="00575A3D" w:rsidRDefault="008314C3" w:rsidP="003C38AE">
      <w:pPr>
        <w:spacing w:before="240" w:after="240" w:line="240" w:lineRule="auto"/>
        <w:rPr>
          <w:rFonts w:asciiTheme="minorEastAsia" w:hAnsiTheme="minorEastAsia"/>
          <w:sz w:val="21"/>
          <w:szCs w:val="21"/>
        </w:rPr>
      </w:pPr>
    </w:p>
    <w:p w14:paraId="03234286" w14:textId="2B0DA5C0" w:rsidR="00C07EB2" w:rsidRPr="00575A3D" w:rsidRDefault="008314C3" w:rsidP="00DF7D6D">
      <w:pPr>
        <w:spacing w:before="240" w:after="240"/>
        <w:jc w:val="both"/>
        <w:rPr>
          <w:rFonts w:asciiTheme="minorEastAsia" w:hAnsiTheme="minorEastAsia"/>
          <w:sz w:val="21"/>
          <w:szCs w:val="21"/>
        </w:rPr>
      </w:pPr>
      <w:r w:rsidRPr="00575A3D">
        <w:rPr>
          <w:rFonts w:asciiTheme="minorEastAsia" w:hAnsiTheme="minorEastAsia" w:hint="eastAsia"/>
          <w:sz w:val="21"/>
          <w:szCs w:val="21"/>
        </w:rPr>
        <w:t xml:space="preserve">　</w:t>
      </w:r>
      <w:r w:rsidRPr="00575A3D">
        <w:rPr>
          <w:rFonts w:asciiTheme="minorEastAsia" w:hAnsiTheme="minorEastAsia" w:cs="Arial Unicode MS"/>
          <w:sz w:val="21"/>
          <w:szCs w:val="21"/>
          <w:bdr w:val="single" w:sz="4" w:space="0" w:color="auto"/>
        </w:rPr>
        <w:t>別紙</w:t>
      </w:r>
    </w:p>
    <w:p w14:paraId="10A123DF" w14:textId="5C518EB9" w:rsidR="00C07EB2" w:rsidRPr="00575A3D" w:rsidRDefault="008314C3">
      <w:pPr>
        <w:spacing w:before="240" w:after="240"/>
        <w:rPr>
          <w:rFonts w:asciiTheme="minorEastAsia" w:hAnsiTheme="minorEastAsia"/>
          <w:sz w:val="21"/>
          <w:szCs w:val="21"/>
        </w:rPr>
      </w:pPr>
      <w:r w:rsidRPr="00575A3D">
        <w:rPr>
          <w:rFonts w:asciiTheme="minorEastAsia" w:hAnsiTheme="minorEastAsia" w:cs="Arial Unicode MS" w:hint="eastAsia"/>
          <w:sz w:val="21"/>
          <w:szCs w:val="21"/>
        </w:rPr>
        <w:t>【</w:t>
      </w:r>
      <w:r w:rsidR="0053486E" w:rsidRPr="00575A3D">
        <w:rPr>
          <w:rFonts w:asciiTheme="minorEastAsia" w:hAnsiTheme="minorEastAsia" w:cs="Arial Unicode MS" w:hint="eastAsia"/>
          <w:sz w:val="21"/>
          <w:szCs w:val="21"/>
        </w:rPr>
        <w:t>補償と取扱いに関して</w:t>
      </w:r>
      <w:r w:rsidRPr="00575A3D">
        <w:rPr>
          <w:rFonts w:asciiTheme="minorEastAsia" w:hAnsiTheme="minorEastAsia" w:cs="Arial Unicode MS" w:hint="eastAsia"/>
          <w:sz w:val="21"/>
          <w:szCs w:val="21"/>
        </w:rPr>
        <w:t>】</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05"/>
        <w:gridCol w:w="6960"/>
      </w:tblGrid>
      <w:tr w:rsidR="00C07EB2" w:rsidRPr="00575A3D" w14:paraId="7AF61EDD" w14:textId="77777777" w:rsidTr="008314C3">
        <w:trPr>
          <w:trHeight w:val="502"/>
        </w:trPr>
        <w:tc>
          <w:tcPr>
            <w:tcW w:w="1905" w:type="dxa"/>
            <w:tcBorders>
              <w:top w:val="single" w:sz="8" w:space="0" w:color="000000"/>
              <w:left w:val="single" w:sz="8" w:space="0" w:color="000000"/>
              <w:bottom w:val="single" w:sz="8" w:space="0" w:color="000000"/>
              <w:right w:val="single" w:sz="8" w:space="0" w:color="000000"/>
            </w:tcBorders>
            <w:shd w:val="clear" w:color="auto" w:fill="C0E1FF"/>
            <w:tcMar>
              <w:top w:w="100" w:type="dxa"/>
              <w:left w:w="100" w:type="dxa"/>
              <w:bottom w:w="100" w:type="dxa"/>
              <w:right w:w="100" w:type="dxa"/>
            </w:tcMar>
          </w:tcPr>
          <w:p w14:paraId="10E9E1EE" w14:textId="77777777" w:rsidR="00C07EB2" w:rsidRPr="00575A3D" w:rsidRDefault="00834A59">
            <w:pPr>
              <w:spacing w:before="240" w:after="240"/>
              <w:jc w:val="center"/>
              <w:rPr>
                <w:rFonts w:asciiTheme="minorEastAsia" w:hAnsiTheme="minorEastAsia" w:cs="Times New Roman"/>
                <w:sz w:val="21"/>
                <w:szCs w:val="21"/>
              </w:rPr>
            </w:pPr>
            <w:r w:rsidRPr="00575A3D">
              <w:rPr>
                <w:rFonts w:asciiTheme="minorEastAsia" w:hAnsiTheme="minorEastAsia" w:cs="Gungsuh"/>
                <w:sz w:val="21"/>
                <w:szCs w:val="21"/>
              </w:rPr>
              <w:t>補償項目</w:t>
            </w:r>
          </w:p>
        </w:tc>
        <w:tc>
          <w:tcPr>
            <w:tcW w:w="6960" w:type="dxa"/>
            <w:tcBorders>
              <w:top w:val="single" w:sz="8" w:space="0" w:color="000000"/>
              <w:left w:val="nil"/>
              <w:bottom w:val="single" w:sz="8" w:space="0" w:color="000000"/>
              <w:right w:val="single" w:sz="8" w:space="0" w:color="000000"/>
            </w:tcBorders>
            <w:shd w:val="clear" w:color="auto" w:fill="C0E1FF"/>
            <w:tcMar>
              <w:top w:w="100" w:type="dxa"/>
              <w:left w:w="100" w:type="dxa"/>
              <w:bottom w:w="100" w:type="dxa"/>
              <w:right w:w="100" w:type="dxa"/>
            </w:tcMar>
          </w:tcPr>
          <w:p w14:paraId="778D189C" w14:textId="77777777" w:rsidR="00C07EB2" w:rsidRPr="00575A3D" w:rsidRDefault="00834A59" w:rsidP="008314C3">
            <w:pPr>
              <w:spacing w:before="240" w:after="240"/>
              <w:ind w:firstLineChars="600" w:firstLine="1260"/>
              <w:rPr>
                <w:rFonts w:asciiTheme="minorEastAsia" w:hAnsiTheme="minorEastAsia" w:cs="Times New Roman"/>
                <w:sz w:val="21"/>
                <w:szCs w:val="21"/>
              </w:rPr>
            </w:pPr>
            <w:r w:rsidRPr="00575A3D">
              <w:rPr>
                <w:rFonts w:asciiTheme="minorEastAsia" w:hAnsiTheme="minorEastAsia" w:cs="Gungsuh"/>
                <w:sz w:val="21"/>
                <w:szCs w:val="21"/>
              </w:rPr>
              <w:t>保険金のお支払い対象となる場合</w:t>
            </w:r>
          </w:p>
        </w:tc>
      </w:tr>
      <w:tr w:rsidR="00C07EB2" w:rsidRPr="00575A3D" w14:paraId="050464B2" w14:textId="77777777" w:rsidTr="008314C3">
        <w:trPr>
          <w:trHeight w:val="3231"/>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0B10C6" w14:textId="77777777" w:rsidR="00C07EB2" w:rsidRPr="00575A3D" w:rsidRDefault="00C07EB2">
            <w:pPr>
              <w:spacing w:before="240" w:after="240"/>
              <w:rPr>
                <w:rFonts w:asciiTheme="minorEastAsia" w:hAnsiTheme="minorEastAsia" w:cs="Times New Roman"/>
                <w:sz w:val="21"/>
                <w:szCs w:val="21"/>
              </w:rPr>
            </w:pPr>
          </w:p>
          <w:p w14:paraId="768F6BF2" w14:textId="77777777" w:rsidR="00C07EB2" w:rsidRPr="00575A3D" w:rsidRDefault="00C07EB2">
            <w:pPr>
              <w:spacing w:before="240" w:after="240"/>
              <w:rPr>
                <w:rFonts w:asciiTheme="minorEastAsia" w:hAnsiTheme="minorEastAsia" w:cs="Times New Roman"/>
                <w:sz w:val="21"/>
                <w:szCs w:val="21"/>
              </w:rPr>
            </w:pPr>
          </w:p>
          <w:p w14:paraId="772D11F4" w14:textId="77777777" w:rsidR="00C07EB2" w:rsidRPr="00575A3D" w:rsidRDefault="00C07EB2">
            <w:pPr>
              <w:spacing w:before="240" w:after="240"/>
              <w:rPr>
                <w:rFonts w:asciiTheme="minorEastAsia" w:hAnsiTheme="minorEastAsia" w:cs="Times New Roman"/>
                <w:sz w:val="21"/>
                <w:szCs w:val="21"/>
              </w:rPr>
            </w:pPr>
          </w:p>
          <w:p w14:paraId="1716C557" w14:textId="77777777" w:rsidR="00C07EB2" w:rsidRPr="00575A3D" w:rsidRDefault="00834A59">
            <w:pPr>
              <w:spacing w:before="240" w:after="240"/>
              <w:rPr>
                <w:rFonts w:asciiTheme="minorEastAsia" w:hAnsiTheme="minorEastAsia" w:cs="Times New Roman"/>
                <w:sz w:val="21"/>
                <w:szCs w:val="21"/>
              </w:rPr>
            </w:pPr>
            <w:r w:rsidRPr="00575A3D">
              <w:rPr>
                <w:rFonts w:asciiTheme="minorEastAsia" w:hAnsiTheme="minorEastAsia" w:cs="Gungsuh"/>
                <w:sz w:val="21"/>
                <w:szCs w:val="21"/>
              </w:rPr>
              <w:t>疾病死亡</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5F9D4C48" w14:textId="77777777" w:rsidR="00C07EB2" w:rsidRPr="00575A3D" w:rsidRDefault="00834A59">
            <w:pPr>
              <w:spacing w:before="240" w:after="240"/>
              <w:rPr>
                <w:rFonts w:asciiTheme="minorEastAsia" w:hAnsiTheme="minorEastAsia" w:cs="Times New Roman"/>
                <w:sz w:val="21"/>
                <w:szCs w:val="21"/>
              </w:rPr>
            </w:pPr>
            <w:r w:rsidRPr="00575A3D">
              <w:rPr>
                <w:rFonts w:asciiTheme="minorEastAsia" w:hAnsiTheme="minorEastAsia" w:cs="Gungsuh"/>
                <w:sz w:val="21"/>
                <w:szCs w:val="21"/>
              </w:rPr>
              <w:t>・責任期間中に死亡された場合</w:t>
            </w:r>
          </w:p>
          <w:p w14:paraId="30845068" w14:textId="45949079" w:rsidR="00C07EB2" w:rsidRPr="00575A3D" w:rsidRDefault="00834A59" w:rsidP="008314C3">
            <w:pPr>
              <w:spacing w:before="240" w:after="240"/>
              <w:ind w:left="210" w:hangingChars="100" w:hanging="210"/>
              <w:rPr>
                <w:rFonts w:asciiTheme="minorEastAsia" w:hAnsiTheme="minorEastAsia" w:cs="Times New Roman"/>
                <w:color w:val="333333"/>
                <w:sz w:val="21"/>
                <w:szCs w:val="21"/>
              </w:rPr>
            </w:pPr>
            <w:r w:rsidRPr="00575A3D">
              <w:rPr>
                <w:rFonts w:asciiTheme="minorEastAsia" w:hAnsiTheme="minorEastAsia" w:cs="Gungsuh"/>
                <w:sz w:val="21"/>
                <w:szCs w:val="21"/>
              </w:rPr>
              <w:t>・</w:t>
            </w:r>
            <w:r w:rsidRPr="00575A3D">
              <w:rPr>
                <w:rFonts w:asciiTheme="minorEastAsia" w:hAnsiTheme="minorEastAsia" w:cs="Gungsuh"/>
                <w:color w:val="333333"/>
                <w:sz w:val="21"/>
                <w:szCs w:val="21"/>
              </w:rPr>
              <w:t>責任期間中に発病して、責任期間終了後72時間以内に治療を開始し、責任期間終了後　30日以内に死亡された場合</w:t>
            </w:r>
          </w:p>
          <w:p w14:paraId="5F0D6EFC" w14:textId="503610AD" w:rsidR="00C07EB2" w:rsidRPr="00575A3D" w:rsidRDefault="00834A59" w:rsidP="008314C3">
            <w:pPr>
              <w:spacing w:before="240" w:after="240"/>
              <w:ind w:left="210" w:hangingChars="100" w:hanging="210"/>
              <w:rPr>
                <w:rFonts w:asciiTheme="minorEastAsia" w:hAnsiTheme="minorEastAsia" w:cs="Times New Roman"/>
                <w:color w:val="333333"/>
                <w:sz w:val="21"/>
                <w:szCs w:val="21"/>
              </w:rPr>
            </w:pPr>
            <w:r w:rsidRPr="00575A3D">
              <w:rPr>
                <w:rFonts w:asciiTheme="minorEastAsia" w:hAnsiTheme="minorEastAsia" w:cs="Gungsuh"/>
                <w:color w:val="333333"/>
                <w:sz w:val="21"/>
                <w:szCs w:val="21"/>
              </w:rPr>
              <w:t>・責任期間中に感染して、責任期間終了後72時間以内に発病および治療を開始し、責任期間終了後30日以内に死亡された場合</w:t>
            </w:r>
          </w:p>
          <w:p w14:paraId="2167A525" w14:textId="77777777" w:rsidR="00C07EB2" w:rsidRPr="00575A3D" w:rsidRDefault="00834A59">
            <w:pPr>
              <w:spacing w:before="240" w:after="240"/>
              <w:rPr>
                <w:rFonts w:asciiTheme="minorEastAsia" w:hAnsiTheme="minorEastAsia" w:cs="Times New Roman"/>
                <w:b/>
                <w:color w:val="FF0000"/>
                <w:sz w:val="21"/>
                <w:szCs w:val="21"/>
                <w:u w:val="single"/>
              </w:rPr>
            </w:pPr>
            <w:r w:rsidRPr="00575A3D">
              <w:rPr>
                <w:rFonts w:asciiTheme="minorEastAsia" w:hAnsiTheme="minorEastAsia" w:cs="Gungsuh"/>
                <w:b/>
                <w:color w:val="FF0000"/>
                <w:sz w:val="21"/>
                <w:szCs w:val="21"/>
                <w:u w:val="single"/>
              </w:rPr>
              <w:t>【特約新設により、以下の場合もお支払い対象となります】</w:t>
            </w:r>
          </w:p>
          <w:p w14:paraId="20374FFD" w14:textId="77777777" w:rsidR="00C07EB2" w:rsidRPr="00575A3D" w:rsidRDefault="00834A59" w:rsidP="008314C3">
            <w:pPr>
              <w:spacing w:before="240" w:after="240"/>
              <w:ind w:left="211" w:hangingChars="100" w:hanging="211"/>
              <w:rPr>
                <w:rFonts w:asciiTheme="minorEastAsia" w:hAnsiTheme="minorEastAsia" w:cs="Times New Roman"/>
                <w:b/>
                <w:color w:val="FF0000"/>
                <w:sz w:val="21"/>
                <w:szCs w:val="21"/>
              </w:rPr>
            </w:pPr>
            <w:r w:rsidRPr="00575A3D">
              <w:rPr>
                <w:rFonts w:asciiTheme="minorEastAsia" w:hAnsiTheme="minorEastAsia" w:cs="Gungsuh"/>
                <w:b/>
                <w:color w:val="FF0000"/>
                <w:sz w:val="21"/>
                <w:szCs w:val="21"/>
              </w:rPr>
              <w:t>・責任期間中に新型コロナウイルスに感染し、責任期間が終了した日からその日を含めて30日以内に死亡された場合</w:t>
            </w:r>
          </w:p>
        </w:tc>
      </w:tr>
      <w:tr w:rsidR="00C07EB2" w:rsidRPr="00575A3D" w14:paraId="736F220D" w14:textId="77777777">
        <w:trPr>
          <w:trHeight w:val="319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7B498" w14:textId="77777777" w:rsidR="00C07EB2" w:rsidRPr="00575A3D" w:rsidRDefault="00C07EB2">
            <w:pPr>
              <w:spacing w:before="240" w:after="240"/>
              <w:rPr>
                <w:rFonts w:asciiTheme="minorEastAsia" w:hAnsiTheme="minorEastAsia" w:cs="Times New Roman"/>
                <w:sz w:val="21"/>
                <w:szCs w:val="21"/>
              </w:rPr>
            </w:pPr>
          </w:p>
          <w:p w14:paraId="1AF7D9FA" w14:textId="77777777" w:rsidR="00C07EB2" w:rsidRPr="00575A3D" w:rsidRDefault="00834A59">
            <w:pPr>
              <w:spacing w:before="240" w:after="240"/>
              <w:rPr>
                <w:rFonts w:asciiTheme="minorEastAsia" w:hAnsiTheme="minorEastAsia" w:cs="Times New Roman"/>
                <w:sz w:val="21"/>
                <w:szCs w:val="21"/>
              </w:rPr>
            </w:pPr>
            <w:r w:rsidRPr="00575A3D">
              <w:rPr>
                <w:rFonts w:asciiTheme="minorEastAsia" w:hAnsiTheme="minorEastAsia" w:cs="Gungsuh"/>
                <w:sz w:val="21"/>
                <w:szCs w:val="21"/>
              </w:rPr>
              <w:t>治療費用</w:t>
            </w:r>
          </w:p>
          <w:p w14:paraId="31720C7C" w14:textId="77777777" w:rsidR="00C07EB2" w:rsidRPr="00575A3D" w:rsidRDefault="00834A59">
            <w:pPr>
              <w:spacing w:before="240" w:after="240"/>
              <w:rPr>
                <w:rFonts w:asciiTheme="minorEastAsia" w:hAnsiTheme="minorEastAsia" w:cs="Times New Roman"/>
                <w:sz w:val="21"/>
                <w:szCs w:val="21"/>
              </w:rPr>
            </w:pPr>
            <w:r w:rsidRPr="00575A3D">
              <w:rPr>
                <w:rFonts w:asciiTheme="minorEastAsia" w:hAnsiTheme="minorEastAsia" w:cs="Gungsuh"/>
                <w:sz w:val="21"/>
                <w:szCs w:val="21"/>
              </w:rPr>
              <w:t>治療・救援費用</w:t>
            </w:r>
          </w:p>
          <w:p w14:paraId="7F55C184" w14:textId="77777777" w:rsidR="00C07EB2" w:rsidRPr="00575A3D" w:rsidRDefault="00834A59">
            <w:pPr>
              <w:spacing w:before="240" w:after="240"/>
              <w:rPr>
                <w:rFonts w:asciiTheme="minorEastAsia" w:hAnsiTheme="minorEastAsia" w:cs="Times New Roman"/>
                <w:sz w:val="21"/>
                <w:szCs w:val="21"/>
              </w:rPr>
            </w:pPr>
            <w:r w:rsidRPr="00575A3D">
              <w:rPr>
                <w:rFonts w:asciiTheme="minorEastAsia" w:hAnsiTheme="minorEastAsia" w:cs="Gungsuh"/>
                <w:sz w:val="21"/>
                <w:szCs w:val="21"/>
              </w:rPr>
              <w:t>疾病治療費用</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17EDE84E" w14:textId="77777777" w:rsidR="00C07EB2" w:rsidRPr="00575A3D" w:rsidRDefault="00834A59" w:rsidP="008314C3">
            <w:pPr>
              <w:spacing w:before="240" w:after="240"/>
              <w:ind w:left="210" w:hangingChars="100" w:hanging="210"/>
              <w:rPr>
                <w:rFonts w:asciiTheme="minorEastAsia" w:hAnsiTheme="minorEastAsia" w:cs="Times New Roman"/>
                <w:color w:val="333333"/>
                <w:sz w:val="21"/>
                <w:szCs w:val="21"/>
              </w:rPr>
            </w:pPr>
            <w:r w:rsidRPr="00575A3D">
              <w:rPr>
                <w:rFonts w:asciiTheme="minorEastAsia" w:hAnsiTheme="minorEastAsia" w:cs="Gungsuh"/>
                <w:sz w:val="21"/>
                <w:szCs w:val="21"/>
              </w:rPr>
              <w:t>・</w:t>
            </w:r>
            <w:r w:rsidRPr="00575A3D">
              <w:rPr>
                <w:rFonts w:asciiTheme="minorEastAsia" w:hAnsiTheme="minorEastAsia" w:cs="Gungsuh"/>
                <w:color w:val="333333"/>
                <w:sz w:val="21"/>
                <w:szCs w:val="21"/>
              </w:rPr>
              <w:t>責任期間中に発病して、責任期間終了後72時間以内に治療を開始した場合</w:t>
            </w:r>
          </w:p>
          <w:p w14:paraId="1CF5BBD9" w14:textId="77777777" w:rsidR="00C07EB2" w:rsidRPr="00575A3D" w:rsidRDefault="00834A59" w:rsidP="008314C3">
            <w:pPr>
              <w:spacing w:before="240" w:after="240"/>
              <w:ind w:left="210" w:hangingChars="100" w:hanging="210"/>
              <w:rPr>
                <w:rFonts w:asciiTheme="minorEastAsia" w:hAnsiTheme="minorEastAsia" w:cs="Times New Roman"/>
                <w:sz w:val="21"/>
                <w:szCs w:val="21"/>
              </w:rPr>
            </w:pPr>
            <w:r w:rsidRPr="00575A3D">
              <w:rPr>
                <w:rFonts w:asciiTheme="minorEastAsia" w:hAnsiTheme="minorEastAsia" w:cs="Gungsuh"/>
                <w:color w:val="333333"/>
                <w:sz w:val="21"/>
                <w:szCs w:val="21"/>
              </w:rPr>
              <w:t>・責任期間中に感染して、責任期間終了後72時間以内に発病および治療を開始した場合</w:t>
            </w:r>
          </w:p>
          <w:p w14:paraId="1A344090" w14:textId="77777777" w:rsidR="00C07EB2" w:rsidRPr="00575A3D" w:rsidRDefault="00834A59">
            <w:pPr>
              <w:spacing w:before="240" w:after="240"/>
              <w:rPr>
                <w:rFonts w:asciiTheme="minorEastAsia" w:hAnsiTheme="minorEastAsia" w:cs="Times New Roman"/>
                <w:b/>
                <w:color w:val="FF0000"/>
                <w:sz w:val="21"/>
                <w:szCs w:val="21"/>
                <w:u w:val="single"/>
              </w:rPr>
            </w:pPr>
            <w:r w:rsidRPr="00575A3D">
              <w:rPr>
                <w:rFonts w:asciiTheme="minorEastAsia" w:hAnsiTheme="minorEastAsia" w:cs="Gungsuh"/>
                <w:b/>
                <w:color w:val="FF0000"/>
                <w:sz w:val="21"/>
                <w:szCs w:val="21"/>
                <w:u w:val="single"/>
              </w:rPr>
              <w:t>【特約新設により、以下の場合もお支払い対象となります】</w:t>
            </w:r>
          </w:p>
          <w:p w14:paraId="619D87C9" w14:textId="77777777" w:rsidR="00C07EB2" w:rsidRPr="00575A3D" w:rsidRDefault="00834A59" w:rsidP="008314C3">
            <w:pPr>
              <w:spacing w:before="240" w:after="240"/>
              <w:ind w:left="211" w:hangingChars="100" w:hanging="211"/>
              <w:rPr>
                <w:rFonts w:asciiTheme="minorEastAsia" w:hAnsiTheme="minorEastAsia" w:cs="Times New Roman"/>
                <w:b/>
                <w:color w:val="FF0000"/>
                <w:sz w:val="21"/>
                <w:szCs w:val="21"/>
              </w:rPr>
            </w:pPr>
            <w:r w:rsidRPr="00575A3D">
              <w:rPr>
                <w:rFonts w:asciiTheme="minorEastAsia" w:hAnsiTheme="minorEastAsia" w:cs="Gungsuh"/>
                <w:b/>
                <w:color w:val="FF0000"/>
                <w:sz w:val="21"/>
                <w:szCs w:val="21"/>
              </w:rPr>
              <w:t>・責任期間中に新型コロナウイルスに感染し、責任期間が終了した日からその日を含めて30日を経過するまでに治療を開始した場合</w:t>
            </w:r>
          </w:p>
        </w:tc>
      </w:tr>
    </w:tbl>
    <w:p w14:paraId="0C28B51C" w14:textId="77777777" w:rsidR="00DF7D6D" w:rsidRPr="00575A3D" w:rsidRDefault="00DF7D6D" w:rsidP="00DF7D6D">
      <w:pPr>
        <w:pStyle w:val="af4"/>
        <w:jc w:val="both"/>
        <w:rPr>
          <w:rFonts w:asciiTheme="minorEastAsia" w:eastAsiaTheme="minorEastAsia" w:hAnsiTheme="minorEastAsia" w:cs="Arial"/>
          <w:color w:val="222222"/>
          <w:shd w:val="clear" w:color="auto" w:fill="FFFFFF"/>
        </w:rPr>
      </w:pPr>
    </w:p>
    <w:p w14:paraId="13692CD9" w14:textId="77777777" w:rsidR="00DF7D6D" w:rsidRPr="00575A3D" w:rsidRDefault="00DF7D6D" w:rsidP="008314C3">
      <w:pPr>
        <w:autoSpaceDE w:val="0"/>
        <w:autoSpaceDN w:val="0"/>
        <w:adjustRightInd w:val="0"/>
        <w:spacing w:line="0" w:lineRule="atLeast"/>
        <w:jc w:val="right"/>
        <w:rPr>
          <w:rFonts w:asciiTheme="minorEastAsia" w:hAnsiTheme="minorEastAsia"/>
          <w:sz w:val="21"/>
          <w:szCs w:val="21"/>
          <w:highlight w:val="yellow"/>
        </w:rPr>
      </w:pPr>
    </w:p>
    <w:p w14:paraId="6B21A6EC" w14:textId="77777777" w:rsidR="00887D2C" w:rsidRPr="00887D2C" w:rsidRDefault="00887D2C" w:rsidP="00887D2C">
      <w:pPr>
        <w:pStyle w:val="af4"/>
        <w:jc w:val="both"/>
        <w:rPr>
          <w:rFonts w:ascii="Arial" w:hAnsi="Arial" w:cs="Arial"/>
          <w:color w:val="222222"/>
          <w:shd w:val="clear" w:color="auto" w:fill="FFFFFF"/>
        </w:rPr>
      </w:pPr>
      <w:r w:rsidRPr="00887D2C">
        <w:rPr>
          <w:rFonts w:ascii="Arial" w:hAnsi="Arial" w:cs="Arial"/>
          <w:color w:val="222222"/>
          <w:shd w:val="clear" w:color="auto" w:fill="FFFFFF"/>
        </w:rPr>
        <w:t>この</w:t>
      </w:r>
      <w:r w:rsidRPr="00887D2C">
        <w:rPr>
          <w:rFonts w:ascii="Arial" w:hAnsi="Arial" w:cs="Arial" w:hint="eastAsia"/>
          <w:color w:val="222222"/>
          <w:shd w:val="clear" w:color="auto" w:fill="FFFFFF"/>
        </w:rPr>
        <w:t>ご案内は主な改定の</w:t>
      </w:r>
      <w:r w:rsidRPr="00887D2C">
        <w:rPr>
          <w:rFonts w:ascii="Arial" w:hAnsi="Arial" w:cs="Arial"/>
          <w:color w:val="222222"/>
          <w:shd w:val="clear" w:color="auto" w:fill="FFFFFF"/>
        </w:rPr>
        <w:t>概要を説明したものです。詳細は</w:t>
      </w:r>
      <w:r w:rsidRPr="00887D2C">
        <w:rPr>
          <w:rFonts w:ascii="Arial" w:hAnsi="Arial" w:cs="Arial" w:hint="eastAsia"/>
          <w:color w:val="222222"/>
          <w:shd w:val="clear" w:color="auto" w:fill="FFFFFF"/>
        </w:rPr>
        <w:t>以下のお問い合わせ先</w:t>
      </w:r>
      <w:r w:rsidRPr="00887D2C">
        <w:rPr>
          <w:rFonts w:ascii="Arial" w:hAnsi="Arial" w:cs="Arial"/>
          <w:color w:val="222222"/>
          <w:shd w:val="clear" w:color="auto" w:fill="FFFFFF"/>
        </w:rPr>
        <w:t>まで</w:t>
      </w:r>
      <w:r w:rsidRPr="00887D2C">
        <w:rPr>
          <w:rFonts w:ascii="Arial" w:hAnsi="Arial" w:cs="Arial" w:hint="eastAsia"/>
          <w:color w:val="222222"/>
          <w:shd w:val="clear" w:color="auto" w:fill="FFFFFF"/>
        </w:rPr>
        <w:t>ご照会ください</w:t>
      </w:r>
      <w:r w:rsidRPr="00887D2C">
        <w:rPr>
          <w:rFonts w:ascii="Arial" w:hAnsi="Arial" w:cs="Arial"/>
          <w:color w:val="222222"/>
          <w:shd w:val="clear" w:color="auto" w:fill="FFFFFF"/>
        </w:rPr>
        <w:t>。</w:t>
      </w:r>
    </w:p>
    <w:p w14:paraId="050D9101" w14:textId="77777777" w:rsidR="00887D2C" w:rsidRDefault="00887D2C" w:rsidP="00887D2C">
      <w:pPr>
        <w:autoSpaceDE w:val="0"/>
        <w:autoSpaceDN w:val="0"/>
        <w:adjustRightInd w:val="0"/>
        <w:spacing w:line="0" w:lineRule="atLeast"/>
        <w:rPr>
          <w:rFonts w:ascii="ＭＳ 明朝" w:hAnsi="ＭＳ 明朝"/>
          <w:sz w:val="18"/>
          <w:szCs w:val="18"/>
        </w:rPr>
      </w:pPr>
    </w:p>
    <w:p w14:paraId="74808663" w14:textId="77777777"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p>
    <w:p w14:paraId="01B0788F" w14:textId="3A21F45E"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r>
        <w:rPr>
          <w:noProof/>
          <w:lang w:val="en-US"/>
        </w:rPr>
        <mc:AlternateContent>
          <mc:Choice Requires="wps">
            <w:drawing>
              <wp:anchor distT="0" distB="0" distL="114300" distR="114300" simplePos="0" relativeHeight="251656704" behindDoc="0" locked="0" layoutInCell="1" allowOverlap="1" wp14:anchorId="35F30422" wp14:editId="7798C09B">
                <wp:simplePos x="0" y="0"/>
                <wp:positionH relativeFrom="column">
                  <wp:posOffset>-15240</wp:posOffset>
                </wp:positionH>
                <wp:positionV relativeFrom="paragraph">
                  <wp:posOffset>40640</wp:posOffset>
                </wp:positionV>
                <wp:extent cx="2915920" cy="2059940"/>
                <wp:effectExtent l="0" t="0" r="17780" b="165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059940"/>
                        </a:xfrm>
                        <a:prstGeom prst="rect">
                          <a:avLst/>
                        </a:prstGeom>
                        <a:solidFill>
                          <a:srgbClr val="FFFFFF"/>
                        </a:solidFill>
                        <a:ln w="9525" cap="rnd">
                          <a:solidFill>
                            <a:srgbClr val="000000"/>
                          </a:solidFill>
                          <a:prstDash val="sysDot"/>
                          <a:miter lim="800000"/>
                          <a:headEnd/>
                          <a:tailEnd/>
                        </a:ln>
                      </wps:spPr>
                      <wps:txbx>
                        <w:txbxContent>
                          <w:p w14:paraId="0BE70201" w14:textId="77777777" w:rsidR="00887D2C" w:rsidRDefault="00887D2C" w:rsidP="00887D2C">
                            <w:pPr>
                              <w:rPr>
                                <w:rFonts w:ascii="ＭＳ Ｐゴシック" w:eastAsia="ＭＳ Ｐゴシック" w:hAnsi="ＭＳ Ｐゴシック"/>
                              </w:rPr>
                            </w:pPr>
                            <w:r>
                              <w:rPr>
                                <w:rFonts w:ascii="ＭＳ Ｐゴシック" w:eastAsia="ＭＳ Ｐゴシック" w:hAnsi="ＭＳ Ｐゴシック" w:hint="eastAsia"/>
                              </w:rPr>
                              <w:t>■取扱代理店</w:t>
                            </w:r>
                          </w:p>
                          <w:p w14:paraId="39FC8FDF" w14:textId="77777777" w:rsidR="00887D2C" w:rsidRDefault="00887D2C" w:rsidP="00887D2C">
                            <w:pPr>
                              <w:rPr>
                                <w:rFonts w:ascii="ＭＳ Ｐゴシック" w:eastAsia="ＭＳ Ｐゴシック" w:hAnsi="ＭＳ Ｐゴシック"/>
                              </w:rPr>
                            </w:pPr>
                          </w:p>
                          <w:p w14:paraId="1D92F4AD" w14:textId="769D935D" w:rsidR="005571C0" w:rsidRDefault="005571C0" w:rsidP="00887D2C">
                            <w:pPr>
                              <w:rPr>
                                <w:rFonts w:ascii="ＭＳ Ｐゴシック" w:eastAsia="ＭＳ Ｐゴシック" w:hAnsi="ＭＳ Ｐゴシック"/>
                              </w:rPr>
                            </w:pPr>
                            <w:r>
                              <w:rPr>
                                <w:rFonts w:ascii="ＭＳ Ｐゴシック" w:eastAsia="ＭＳ Ｐゴシック" w:hAnsi="ＭＳ Ｐゴシック" w:hint="eastAsia"/>
                              </w:rPr>
                              <w:t>株式会社久留米保険企画</w:t>
                            </w:r>
                          </w:p>
                          <w:p w14:paraId="162B54F8" w14:textId="4D433CAC" w:rsidR="005571C0" w:rsidRDefault="005571C0" w:rsidP="00887D2C">
                            <w:pPr>
                              <w:rPr>
                                <w:rFonts w:ascii="ＭＳ Ｐゴシック" w:eastAsia="ＭＳ Ｐゴシック" w:hAnsi="ＭＳ Ｐゴシック"/>
                              </w:rPr>
                            </w:pPr>
                            <w:r>
                              <w:rPr>
                                <w:rFonts w:ascii="ＭＳ Ｐゴシック" w:eastAsia="ＭＳ Ｐゴシック" w:hAnsi="ＭＳ Ｐゴシック" w:hint="eastAsia"/>
                              </w:rPr>
                              <w:t>住所</w:t>
                            </w:r>
                            <w:r>
                              <w:rPr>
                                <w:rFonts w:ascii="ＭＳ Ｐゴシック" w:eastAsia="ＭＳ Ｐゴシック" w:hAnsi="ＭＳ Ｐゴシック"/>
                              </w:rPr>
                              <w:t>：福岡県久留米市国分町２０３９－６</w:t>
                            </w:r>
                          </w:p>
                          <w:p w14:paraId="277B7684" w14:textId="31E9F93B" w:rsidR="005571C0" w:rsidRDefault="005571C0" w:rsidP="00887D2C">
                            <w:pP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０９４２－２１－</w:t>
                            </w:r>
                            <w:r>
                              <w:rPr>
                                <w:rFonts w:ascii="ＭＳ Ｐゴシック" w:eastAsia="ＭＳ Ｐゴシック" w:hAnsi="ＭＳ Ｐゴシック" w:hint="eastAsia"/>
                              </w:rPr>
                              <w:t>０７３８</w:t>
                            </w:r>
                          </w:p>
                          <w:p w14:paraId="780B0D9E" w14:textId="03265957" w:rsidR="005571C0" w:rsidRDefault="005571C0" w:rsidP="00887D2C">
                            <w:pPr>
                              <w:rPr>
                                <w:rFonts w:ascii="ＭＳ Ｐゴシック" w:eastAsia="ＭＳ Ｐゴシック" w:hAnsi="ＭＳ Ｐゴシック" w:hint="eastAsia"/>
                              </w:rPr>
                            </w:pPr>
                            <w:r>
                              <w:rPr>
                                <w:rFonts w:ascii="ＭＳ Ｐゴシック" w:eastAsia="ＭＳ Ｐゴシック" w:hAnsi="ＭＳ Ｐゴシック" w:hint="eastAsia"/>
                              </w:rPr>
                              <w:t>FAX ：</w:t>
                            </w:r>
                            <w:r>
                              <w:rPr>
                                <w:rFonts w:ascii="ＭＳ Ｐゴシック" w:eastAsia="ＭＳ Ｐゴシック" w:hAnsi="ＭＳ Ｐゴシック"/>
                              </w:rPr>
                              <w:t>０９４２－２１－６６８１</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0422" id="_x0000_t202" coordsize="21600,21600" o:spt="202" path="m,l,21600r21600,l21600,xe">
                <v:stroke joinstyle="miter"/>
                <v:path gradientshapeok="t" o:connecttype="rect"/>
              </v:shapetype>
              <v:shape id="テキスト ボックス 6" o:spid="_x0000_s1026" type="#_x0000_t202" style="position:absolute;left:0;text-align:left;margin-left:-1.2pt;margin-top:3.2pt;width:229.6pt;height:1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">
                <v:stroke dashstyle="1 1" endcap="round"/>
                <v:textbox inset="5.85pt,.7pt,5.85pt,.7pt">
                  <w:txbxContent>
                    <w:p w14:paraId="0BE70201" w14:textId="77777777" w:rsidR="00887D2C" w:rsidRDefault="00887D2C" w:rsidP="00887D2C">
                      <w:pPr>
                        <w:rPr>
                          <w:rFonts w:ascii="ＭＳ Ｐゴシック" w:eastAsia="ＭＳ Ｐゴシック" w:hAnsi="ＭＳ Ｐゴシック"/>
                        </w:rPr>
                      </w:pPr>
                      <w:r>
                        <w:rPr>
                          <w:rFonts w:ascii="ＭＳ Ｐゴシック" w:eastAsia="ＭＳ Ｐゴシック" w:hAnsi="ＭＳ Ｐゴシック" w:hint="eastAsia"/>
                        </w:rPr>
                        <w:t>■取扱代理店</w:t>
                      </w:r>
                    </w:p>
                    <w:p w14:paraId="39FC8FDF" w14:textId="77777777" w:rsidR="00887D2C" w:rsidRDefault="00887D2C" w:rsidP="00887D2C">
                      <w:pPr>
                        <w:rPr>
                          <w:rFonts w:ascii="ＭＳ Ｐゴシック" w:eastAsia="ＭＳ Ｐゴシック" w:hAnsi="ＭＳ Ｐゴシック"/>
                        </w:rPr>
                      </w:pPr>
                    </w:p>
                    <w:p w14:paraId="1D92F4AD" w14:textId="769D935D" w:rsidR="005571C0" w:rsidRDefault="005571C0" w:rsidP="00887D2C">
                      <w:pPr>
                        <w:rPr>
                          <w:rFonts w:ascii="ＭＳ Ｐゴシック" w:eastAsia="ＭＳ Ｐゴシック" w:hAnsi="ＭＳ Ｐゴシック"/>
                        </w:rPr>
                      </w:pPr>
                      <w:r>
                        <w:rPr>
                          <w:rFonts w:ascii="ＭＳ Ｐゴシック" w:eastAsia="ＭＳ Ｐゴシック" w:hAnsi="ＭＳ Ｐゴシック" w:hint="eastAsia"/>
                        </w:rPr>
                        <w:t>株式会社久留米保険企画</w:t>
                      </w:r>
                    </w:p>
                    <w:p w14:paraId="162B54F8" w14:textId="4D433CAC" w:rsidR="005571C0" w:rsidRDefault="005571C0" w:rsidP="00887D2C">
                      <w:pPr>
                        <w:rPr>
                          <w:rFonts w:ascii="ＭＳ Ｐゴシック" w:eastAsia="ＭＳ Ｐゴシック" w:hAnsi="ＭＳ Ｐゴシック"/>
                        </w:rPr>
                      </w:pPr>
                      <w:r>
                        <w:rPr>
                          <w:rFonts w:ascii="ＭＳ Ｐゴシック" w:eastAsia="ＭＳ Ｐゴシック" w:hAnsi="ＭＳ Ｐゴシック" w:hint="eastAsia"/>
                        </w:rPr>
                        <w:t>住所</w:t>
                      </w:r>
                      <w:r>
                        <w:rPr>
                          <w:rFonts w:ascii="ＭＳ Ｐゴシック" w:eastAsia="ＭＳ Ｐゴシック" w:hAnsi="ＭＳ Ｐゴシック"/>
                        </w:rPr>
                        <w:t>：福岡県久留米市国分町２０３９－６</w:t>
                      </w:r>
                    </w:p>
                    <w:p w14:paraId="277B7684" w14:textId="31E9F93B" w:rsidR="005571C0" w:rsidRDefault="005571C0" w:rsidP="00887D2C">
                      <w:pPr>
                        <w:rPr>
                          <w:rFonts w:ascii="ＭＳ Ｐゴシック" w:eastAsia="ＭＳ Ｐゴシック" w:hAnsi="ＭＳ Ｐゴシック"/>
                        </w:rPr>
                      </w:pPr>
                      <w:r>
                        <w:rPr>
                          <w:rFonts w:ascii="ＭＳ Ｐゴシック" w:eastAsia="ＭＳ Ｐゴシック" w:hAnsi="ＭＳ Ｐゴシック" w:hint="eastAsia"/>
                        </w:rPr>
                        <w:t>TEL</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０９４２－２１－</w:t>
                      </w:r>
                      <w:r>
                        <w:rPr>
                          <w:rFonts w:ascii="ＭＳ Ｐゴシック" w:eastAsia="ＭＳ Ｐゴシック" w:hAnsi="ＭＳ Ｐゴシック" w:hint="eastAsia"/>
                        </w:rPr>
                        <w:t>０７３８</w:t>
                      </w:r>
                    </w:p>
                    <w:p w14:paraId="780B0D9E" w14:textId="03265957" w:rsidR="005571C0" w:rsidRDefault="005571C0" w:rsidP="00887D2C">
                      <w:pPr>
                        <w:rPr>
                          <w:rFonts w:ascii="ＭＳ Ｐゴシック" w:eastAsia="ＭＳ Ｐゴシック" w:hAnsi="ＭＳ Ｐゴシック" w:hint="eastAsia"/>
                        </w:rPr>
                      </w:pPr>
                      <w:r>
                        <w:rPr>
                          <w:rFonts w:ascii="ＭＳ Ｐゴシック" w:eastAsia="ＭＳ Ｐゴシック" w:hAnsi="ＭＳ Ｐゴシック" w:hint="eastAsia"/>
                        </w:rPr>
                        <w:t>FAX ：</w:t>
                      </w:r>
                      <w:r>
                        <w:rPr>
                          <w:rFonts w:ascii="ＭＳ Ｐゴシック" w:eastAsia="ＭＳ Ｐゴシック" w:hAnsi="ＭＳ Ｐゴシック"/>
                        </w:rPr>
                        <w:t>０９４２－２１－６６８１</w:t>
                      </w:r>
                      <w:bookmarkStart w:id="1" w:name="_GoBack"/>
                      <w:bookmarkEnd w:id="1"/>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46F260F2" wp14:editId="4FDBE958">
                <wp:simplePos x="0" y="0"/>
                <wp:positionH relativeFrom="column">
                  <wp:posOffset>3171190</wp:posOffset>
                </wp:positionH>
                <wp:positionV relativeFrom="paragraph">
                  <wp:posOffset>18415</wp:posOffset>
                </wp:positionV>
                <wp:extent cx="2927985" cy="2082165"/>
                <wp:effectExtent l="0" t="0" r="24765"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2082165"/>
                        </a:xfrm>
                        <a:prstGeom prst="rect">
                          <a:avLst/>
                        </a:prstGeom>
                        <a:solidFill>
                          <a:srgbClr val="FFFFFF"/>
                        </a:solidFill>
                        <a:ln w="9525" cap="rnd">
                          <a:solidFill>
                            <a:srgbClr val="000000"/>
                          </a:solidFill>
                          <a:prstDash val="sysDot"/>
                          <a:miter lim="800000"/>
                          <a:headEnd/>
                          <a:tailEnd/>
                        </a:ln>
                      </wps:spPr>
                      <wps:txbx>
                        <w:txbxContent>
                          <w:p w14:paraId="084F4839" w14:textId="77777777" w:rsidR="00887D2C" w:rsidRDefault="00887D2C" w:rsidP="00887D2C">
                            <w:pPr>
                              <w:rPr>
                                <w:rFonts w:ascii="ＭＳ Ｐゴシック" w:eastAsia="ＭＳ Ｐゴシック" w:hAnsi="ＭＳ Ｐゴシック"/>
                              </w:rPr>
                            </w:pPr>
                            <w:r>
                              <w:rPr>
                                <w:rFonts w:ascii="ＭＳ Ｐゴシック" w:eastAsia="ＭＳ Ｐゴシック" w:hAnsi="ＭＳ Ｐゴシック" w:hint="eastAsia"/>
                              </w:rPr>
                              <w:t>■引受保険会社</w:t>
                            </w:r>
                          </w:p>
                          <w:p w14:paraId="649265CE" w14:textId="77777777" w:rsidR="00887D2C" w:rsidRDefault="00887D2C" w:rsidP="00887D2C">
                            <w:pPr>
                              <w:spacing w:line="280" w:lineRule="exact"/>
                              <w:rPr>
                                <w:rFonts w:ascii="ＭＳ ゴシック" w:eastAsia="ＭＳ ゴシック" w:hAnsi="ＭＳ ゴシック"/>
                                <w:sz w:val="18"/>
                                <w:szCs w:val="18"/>
                              </w:rPr>
                            </w:pPr>
                          </w:p>
                          <w:p w14:paraId="5F588B64" w14:textId="77777777" w:rsidR="00887D2C" w:rsidRDefault="00887D2C" w:rsidP="00887D2C">
                            <w:pPr>
                              <w:spacing w:line="280" w:lineRule="exact"/>
                              <w:rPr>
                                <w:rFonts w:ascii="ＭＳ ゴシック" w:eastAsia="ＭＳ ゴシック" w:hAnsi="ＭＳ ゴシック"/>
                                <w:sz w:val="18"/>
                                <w:szCs w:val="18"/>
                              </w:rPr>
                            </w:pPr>
                          </w:p>
                          <w:p w14:paraId="62E86952" w14:textId="77777777" w:rsidR="00887D2C" w:rsidRDefault="00887D2C" w:rsidP="00887D2C">
                            <w:pPr>
                              <w:spacing w:line="280" w:lineRule="exact"/>
                              <w:rPr>
                                <w:rFonts w:ascii="ＭＳ ゴシック" w:eastAsia="ＭＳ ゴシック" w:hAnsi="ＭＳ ゴシック"/>
                                <w:sz w:val="18"/>
                                <w:szCs w:val="18"/>
                              </w:rPr>
                            </w:pPr>
                          </w:p>
                          <w:p w14:paraId="091D6182" w14:textId="77777777" w:rsidR="00887D2C" w:rsidRDefault="00887D2C" w:rsidP="00887D2C">
                            <w:pPr>
                              <w:pStyle w:val="Web"/>
                              <w:spacing w:before="0" w:beforeAutospacing="0" w:after="0" w:afterAutospacing="0"/>
                              <w:rPr>
                                <w:rFonts w:ascii="ＭＳ ゴシック" w:eastAsia="ＭＳ ゴシック" w:hAnsi="ＭＳ ゴシック" w:cs="+mn-cs"/>
                                <w:color w:val="000000"/>
                                <w:kern w:val="24"/>
                                <w:sz w:val="16"/>
                                <w:szCs w:val="16"/>
                              </w:rPr>
                            </w:pPr>
                          </w:p>
                          <w:p w14:paraId="47326F39" w14:textId="77777777" w:rsidR="00887D2C" w:rsidRPr="004315EB" w:rsidRDefault="00887D2C" w:rsidP="00887D2C">
                            <w:pPr>
                              <w:pStyle w:val="Web"/>
                              <w:spacing w:before="0" w:beforeAutospacing="0" w:after="0" w:afterAutospacing="0"/>
                              <w:rPr>
                                <w:rFonts w:ascii="ＭＳ ゴシック" w:eastAsia="ＭＳ ゴシック" w:hAnsi="ＭＳ ゴシック"/>
                                <w:sz w:val="18"/>
                                <w:szCs w:val="18"/>
                              </w:rPr>
                            </w:pPr>
                            <w:r w:rsidRPr="004315EB">
                              <w:rPr>
                                <w:rFonts w:ascii="ＭＳ ゴシック" w:eastAsia="ＭＳ ゴシック" w:hAnsi="ＭＳ ゴシック" w:cs="+mn-cs" w:hint="eastAsia"/>
                                <w:color w:val="000000"/>
                                <w:kern w:val="24"/>
                                <w:sz w:val="18"/>
                                <w:szCs w:val="18"/>
                              </w:rPr>
                              <w:t>〒160-8338  東京都新宿区西新宿1-26-1</w:t>
                            </w:r>
                          </w:p>
                          <w:p w14:paraId="63A2C006" w14:textId="77777777" w:rsidR="00A668C7" w:rsidRDefault="00887D2C" w:rsidP="00887D2C">
                            <w:pPr>
                              <w:pStyle w:val="Web"/>
                              <w:spacing w:before="0" w:beforeAutospacing="0" w:after="0" w:afterAutospacing="0"/>
                              <w:rPr>
                                <w:rFonts w:ascii="ＭＳ ゴシック" w:eastAsia="ＭＳ ゴシック" w:hAnsi="ＭＳ ゴシック" w:cs="+mn-cs"/>
                                <w:color w:val="000000"/>
                                <w:kern w:val="24"/>
                                <w:sz w:val="18"/>
                                <w:szCs w:val="18"/>
                              </w:rPr>
                            </w:pPr>
                            <w:r w:rsidRPr="004315EB">
                              <w:rPr>
                                <w:rFonts w:ascii="ＭＳ ゴシック" w:eastAsia="ＭＳ ゴシック" w:hAnsi="ＭＳ ゴシック" w:cs="+mn-cs" w:hint="eastAsia"/>
                                <w:color w:val="000000"/>
                                <w:kern w:val="24"/>
                                <w:sz w:val="18"/>
                                <w:szCs w:val="18"/>
                              </w:rPr>
                              <w:t>＜公式ウェブサイト＞</w:t>
                            </w:r>
                          </w:p>
                          <w:p w14:paraId="74E1C3FB" w14:textId="68A1487C" w:rsidR="00887D2C" w:rsidRPr="004315EB" w:rsidRDefault="00887D2C" w:rsidP="00887D2C">
                            <w:pPr>
                              <w:pStyle w:val="Web"/>
                              <w:spacing w:before="0" w:beforeAutospacing="0" w:after="0" w:afterAutospacing="0"/>
                              <w:rPr>
                                <w:rFonts w:ascii="ＭＳ ゴシック" w:eastAsia="ＭＳ ゴシック" w:hAnsi="ＭＳ ゴシック"/>
                                <w:sz w:val="18"/>
                                <w:szCs w:val="18"/>
                              </w:rPr>
                            </w:pPr>
                            <w:r w:rsidRPr="004315EB">
                              <w:rPr>
                                <w:rFonts w:ascii="ＭＳ ゴシック" w:eastAsia="ＭＳ ゴシック" w:hAnsi="ＭＳ ゴシック" w:cs="+mn-cs" w:hint="eastAsia"/>
                                <w:color w:val="000000"/>
                                <w:kern w:val="24"/>
                                <w:sz w:val="18"/>
                                <w:szCs w:val="18"/>
                              </w:rPr>
                              <w:t>https://www.sompo-japan.co.jp/</w:t>
                            </w:r>
                            <w:r w:rsidR="00A668C7">
                              <w:rPr>
                                <w:rFonts w:ascii="ＭＳ ゴシック" w:eastAsia="ＭＳ ゴシック" w:hAnsi="ＭＳ ゴシック" w:cs="+mn-cs" w:hint="eastAsia"/>
                                <w:color w:val="000000"/>
                                <w:kern w:val="24"/>
                                <w:sz w:val="18"/>
                                <w:szCs w:val="18"/>
                              </w:rPr>
                              <w:t>contact</w:t>
                            </w:r>
                            <w:r w:rsidR="007278A8">
                              <w:rPr>
                                <w:rFonts w:ascii="ＭＳ ゴシック" w:eastAsia="ＭＳ ゴシック" w:hAnsi="ＭＳ ゴシック" w:cs="+mn-cs" w:hint="eastAsia"/>
                                <w:color w:val="000000"/>
                                <w:kern w:val="24"/>
                                <w:sz w:val="18"/>
                                <w:szCs w:val="18"/>
                              </w:rPr>
                              <w:t>/</w:t>
                            </w:r>
                          </w:p>
                          <w:p w14:paraId="14287211" w14:textId="77777777" w:rsidR="00887D2C" w:rsidRPr="004315EB" w:rsidRDefault="00887D2C" w:rsidP="00887D2C">
                            <w:pPr>
                              <w:pStyle w:val="Web"/>
                              <w:spacing w:before="0" w:beforeAutospacing="0" w:after="0" w:afterAutospacing="0"/>
                              <w:rPr>
                                <w:rFonts w:ascii="ＭＳ ゴシック" w:eastAsia="ＭＳ ゴシック" w:hAnsi="ＭＳ ゴシック"/>
                                <w:sz w:val="18"/>
                                <w:szCs w:val="18"/>
                              </w:rPr>
                            </w:pPr>
                            <w:r w:rsidRPr="004315EB">
                              <w:rPr>
                                <w:rFonts w:ascii="ＭＳ ゴシック" w:eastAsia="ＭＳ ゴシック" w:hAnsi="ＭＳ ゴシック" w:cs="+mn-cs" w:hint="eastAsia"/>
                                <w:color w:val="000000"/>
                                <w:kern w:val="24"/>
                                <w:sz w:val="18"/>
                                <w:szCs w:val="18"/>
                              </w:rPr>
                              <w:t>SOMPOグループの一員です。</w:t>
                            </w:r>
                          </w:p>
                          <w:p w14:paraId="6EACAFA5" w14:textId="77777777" w:rsidR="00887D2C" w:rsidRDefault="00887D2C" w:rsidP="00887D2C">
                            <w:pPr>
                              <w:rPr>
                                <w:rFonts w:ascii="ＭＳ ゴシック" w:eastAsia="ＭＳ ゴシック" w:hAnsi="ＭＳ ゴシック"/>
                              </w:rPr>
                            </w:pPr>
                          </w:p>
                          <w:p w14:paraId="71DB32FE" w14:textId="77777777" w:rsidR="00887D2C" w:rsidRDefault="00887D2C" w:rsidP="00887D2C">
                            <w:pPr>
                              <w:rPr>
                                <w:rFonts w:ascii="ＭＳ ゴシック" w:eastAsia="ＭＳ ゴシック" w:hAnsi="ＭＳ ゴシック"/>
                              </w:rPr>
                            </w:pPr>
                          </w:p>
                          <w:p w14:paraId="01402367" w14:textId="77777777" w:rsidR="00887D2C" w:rsidRPr="004315EB" w:rsidRDefault="00887D2C" w:rsidP="00887D2C">
                            <w:pPr>
                              <w:rPr>
                                <w:rFonts w:ascii="ＭＳ ゴシック" w:eastAsia="ＭＳ ゴシック" w:hAnsi="ＭＳ ゴシック"/>
                              </w:rPr>
                            </w:pPr>
                          </w:p>
                          <w:p w14:paraId="149AD3E7" w14:textId="77777777" w:rsidR="00887D2C" w:rsidRPr="00B21D9A" w:rsidRDefault="00887D2C" w:rsidP="00887D2C">
                            <w:pPr>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F260F2" id="テキスト ボックス 7" o:spid="_x0000_s1027" type="#_x0000_t202" style="position:absolute;left:0;text-align:left;margin-left:249.7pt;margin-top:1.45pt;width:230.55pt;height:1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">
                <v:stroke dashstyle="1 1" endcap="round"/>
                <v:textbox inset="5.85pt,.7pt,5.85pt,.7pt">
                  <w:txbxContent>
                    <w:p w14:paraId="084F4839" w14:textId="77777777" w:rsidR="00887D2C" w:rsidRDefault="00887D2C" w:rsidP="00887D2C">
                      <w:pPr>
                        <w:rPr>
                          <w:rFonts w:ascii="ＭＳ Ｐゴシック" w:eastAsia="ＭＳ Ｐゴシック" w:hAnsi="ＭＳ Ｐゴシック"/>
                        </w:rPr>
                      </w:pPr>
                      <w:r>
                        <w:rPr>
                          <w:rFonts w:ascii="ＭＳ Ｐゴシック" w:eastAsia="ＭＳ Ｐゴシック" w:hAnsi="ＭＳ Ｐゴシック" w:hint="eastAsia"/>
                        </w:rPr>
                        <w:t>■引受保険会社</w:t>
                      </w:r>
                    </w:p>
                    <w:p w14:paraId="649265CE" w14:textId="77777777" w:rsidR="00887D2C" w:rsidRDefault="00887D2C" w:rsidP="00887D2C">
                      <w:pPr>
                        <w:spacing w:line="280" w:lineRule="exact"/>
                        <w:rPr>
                          <w:rFonts w:ascii="ＭＳ ゴシック" w:eastAsia="ＭＳ ゴシック" w:hAnsi="ＭＳ ゴシック"/>
                          <w:sz w:val="18"/>
                          <w:szCs w:val="18"/>
                        </w:rPr>
                      </w:pPr>
                    </w:p>
                    <w:p w14:paraId="5F588B64" w14:textId="77777777" w:rsidR="00887D2C" w:rsidRDefault="00887D2C" w:rsidP="00887D2C">
                      <w:pPr>
                        <w:spacing w:line="280" w:lineRule="exact"/>
                        <w:rPr>
                          <w:rFonts w:ascii="ＭＳ ゴシック" w:eastAsia="ＭＳ ゴシック" w:hAnsi="ＭＳ ゴシック"/>
                          <w:sz w:val="18"/>
                          <w:szCs w:val="18"/>
                        </w:rPr>
                      </w:pPr>
                    </w:p>
                    <w:p w14:paraId="62E86952" w14:textId="77777777" w:rsidR="00887D2C" w:rsidRDefault="00887D2C" w:rsidP="00887D2C">
                      <w:pPr>
                        <w:spacing w:line="280" w:lineRule="exact"/>
                        <w:rPr>
                          <w:rFonts w:ascii="ＭＳ ゴシック" w:eastAsia="ＭＳ ゴシック" w:hAnsi="ＭＳ ゴシック"/>
                          <w:sz w:val="18"/>
                          <w:szCs w:val="18"/>
                        </w:rPr>
                      </w:pPr>
                    </w:p>
                    <w:p w14:paraId="091D6182" w14:textId="77777777" w:rsidR="00887D2C" w:rsidRDefault="00887D2C" w:rsidP="00887D2C">
                      <w:pPr>
                        <w:pStyle w:val="Web"/>
                        <w:spacing w:before="0" w:beforeAutospacing="0" w:after="0" w:afterAutospacing="0"/>
                        <w:rPr>
                          <w:rFonts w:ascii="ＭＳ ゴシック" w:eastAsia="ＭＳ ゴシック" w:hAnsi="ＭＳ ゴシック" w:cs="+mn-cs"/>
                          <w:color w:val="000000"/>
                          <w:kern w:val="24"/>
                          <w:sz w:val="16"/>
                          <w:szCs w:val="16"/>
                        </w:rPr>
                      </w:pPr>
                    </w:p>
                    <w:p w14:paraId="47326F39" w14:textId="77777777" w:rsidR="00887D2C" w:rsidRPr="004315EB" w:rsidRDefault="00887D2C" w:rsidP="00887D2C">
                      <w:pPr>
                        <w:pStyle w:val="Web"/>
                        <w:spacing w:before="0" w:beforeAutospacing="0" w:after="0" w:afterAutospacing="0"/>
                        <w:rPr>
                          <w:rFonts w:ascii="ＭＳ ゴシック" w:eastAsia="ＭＳ ゴシック" w:hAnsi="ＭＳ ゴシック"/>
                          <w:sz w:val="18"/>
                          <w:szCs w:val="18"/>
                        </w:rPr>
                      </w:pPr>
                      <w:r w:rsidRPr="004315EB">
                        <w:rPr>
                          <w:rFonts w:ascii="ＭＳ ゴシック" w:eastAsia="ＭＳ ゴシック" w:hAnsi="ＭＳ ゴシック" w:cs="+mn-cs" w:hint="eastAsia"/>
                          <w:color w:val="000000"/>
                          <w:kern w:val="24"/>
                          <w:sz w:val="18"/>
                          <w:szCs w:val="18"/>
                        </w:rPr>
                        <w:t>〒160-8338  東京都新宿区西新宿1-26-1</w:t>
                      </w:r>
                    </w:p>
                    <w:p w14:paraId="63A2C006" w14:textId="77777777" w:rsidR="00A668C7" w:rsidRDefault="00887D2C" w:rsidP="00887D2C">
                      <w:pPr>
                        <w:pStyle w:val="Web"/>
                        <w:spacing w:before="0" w:beforeAutospacing="0" w:after="0" w:afterAutospacing="0"/>
                        <w:rPr>
                          <w:rFonts w:ascii="ＭＳ ゴシック" w:eastAsia="ＭＳ ゴシック" w:hAnsi="ＭＳ ゴシック" w:cs="+mn-cs"/>
                          <w:color w:val="000000"/>
                          <w:kern w:val="24"/>
                          <w:sz w:val="18"/>
                          <w:szCs w:val="18"/>
                        </w:rPr>
                      </w:pPr>
                      <w:r w:rsidRPr="004315EB">
                        <w:rPr>
                          <w:rFonts w:ascii="ＭＳ ゴシック" w:eastAsia="ＭＳ ゴシック" w:hAnsi="ＭＳ ゴシック" w:cs="+mn-cs" w:hint="eastAsia"/>
                          <w:color w:val="000000"/>
                          <w:kern w:val="24"/>
                          <w:sz w:val="18"/>
                          <w:szCs w:val="18"/>
                        </w:rPr>
                        <w:t>＜公式ウェブサイト＞</w:t>
                      </w:r>
                    </w:p>
                    <w:p w14:paraId="74E1C3FB" w14:textId="68A1487C" w:rsidR="00887D2C" w:rsidRPr="004315EB" w:rsidRDefault="00887D2C" w:rsidP="00887D2C">
                      <w:pPr>
                        <w:pStyle w:val="Web"/>
                        <w:spacing w:before="0" w:beforeAutospacing="0" w:after="0" w:afterAutospacing="0"/>
                        <w:rPr>
                          <w:rFonts w:ascii="ＭＳ ゴシック" w:eastAsia="ＭＳ ゴシック" w:hAnsi="ＭＳ ゴシック"/>
                          <w:sz w:val="18"/>
                          <w:szCs w:val="18"/>
                        </w:rPr>
                      </w:pPr>
                      <w:r w:rsidRPr="004315EB">
                        <w:rPr>
                          <w:rFonts w:ascii="ＭＳ ゴシック" w:eastAsia="ＭＳ ゴシック" w:hAnsi="ＭＳ ゴシック" w:cs="+mn-cs" w:hint="eastAsia"/>
                          <w:color w:val="000000"/>
                          <w:kern w:val="24"/>
                          <w:sz w:val="18"/>
                          <w:szCs w:val="18"/>
                        </w:rPr>
                        <w:t>https://www.sompo-japan.co.jp/</w:t>
                      </w:r>
                      <w:r w:rsidR="00A668C7">
                        <w:rPr>
                          <w:rFonts w:ascii="ＭＳ ゴシック" w:eastAsia="ＭＳ ゴシック" w:hAnsi="ＭＳ ゴシック" w:cs="+mn-cs" w:hint="eastAsia"/>
                          <w:color w:val="000000"/>
                          <w:kern w:val="24"/>
                          <w:sz w:val="18"/>
                          <w:szCs w:val="18"/>
                        </w:rPr>
                        <w:t>contact</w:t>
                      </w:r>
                      <w:r w:rsidR="007278A8">
                        <w:rPr>
                          <w:rFonts w:ascii="ＭＳ ゴシック" w:eastAsia="ＭＳ ゴシック" w:hAnsi="ＭＳ ゴシック" w:cs="+mn-cs" w:hint="eastAsia"/>
                          <w:color w:val="000000"/>
                          <w:kern w:val="24"/>
                          <w:sz w:val="18"/>
                          <w:szCs w:val="18"/>
                        </w:rPr>
                        <w:t>/</w:t>
                      </w:r>
                    </w:p>
                    <w:p w14:paraId="14287211" w14:textId="77777777" w:rsidR="00887D2C" w:rsidRPr="004315EB" w:rsidRDefault="00887D2C" w:rsidP="00887D2C">
                      <w:pPr>
                        <w:pStyle w:val="Web"/>
                        <w:spacing w:before="0" w:beforeAutospacing="0" w:after="0" w:afterAutospacing="0"/>
                        <w:rPr>
                          <w:rFonts w:ascii="ＭＳ ゴシック" w:eastAsia="ＭＳ ゴシック" w:hAnsi="ＭＳ ゴシック"/>
                          <w:sz w:val="18"/>
                          <w:szCs w:val="18"/>
                        </w:rPr>
                      </w:pPr>
                      <w:r w:rsidRPr="004315EB">
                        <w:rPr>
                          <w:rFonts w:ascii="ＭＳ ゴシック" w:eastAsia="ＭＳ ゴシック" w:hAnsi="ＭＳ ゴシック" w:cs="+mn-cs" w:hint="eastAsia"/>
                          <w:color w:val="000000"/>
                          <w:kern w:val="24"/>
                          <w:sz w:val="18"/>
                          <w:szCs w:val="18"/>
                        </w:rPr>
                        <w:t>SOMPOグループの一員です。</w:t>
                      </w:r>
                    </w:p>
                    <w:p w14:paraId="6EACAFA5" w14:textId="77777777" w:rsidR="00887D2C" w:rsidRDefault="00887D2C" w:rsidP="00887D2C">
                      <w:pPr>
                        <w:rPr>
                          <w:rFonts w:ascii="ＭＳ ゴシック" w:eastAsia="ＭＳ ゴシック" w:hAnsi="ＭＳ ゴシック"/>
                        </w:rPr>
                      </w:pPr>
                    </w:p>
                    <w:p w14:paraId="71DB32FE" w14:textId="77777777" w:rsidR="00887D2C" w:rsidRDefault="00887D2C" w:rsidP="00887D2C">
                      <w:pPr>
                        <w:rPr>
                          <w:rFonts w:ascii="ＭＳ ゴシック" w:eastAsia="ＭＳ ゴシック" w:hAnsi="ＭＳ ゴシック"/>
                        </w:rPr>
                      </w:pPr>
                    </w:p>
                    <w:p w14:paraId="01402367" w14:textId="77777777" w:rsidR="00887D2C" w:rsidRPr="004315EB" w:rsidRDefault="00887D2C" w:rsidP="00887D2C">
                      <w:pPr>
                        <w:rPr>
                          <w:rFonts w:ascii="ＭＳ ゴシック" w:eastAsia="ＭＳ ゴシック" w:hAnsi="ＭＳ ゴシック"/>
                        </w:rPr>
                      </w:pPr>
                    </w:p>
                    <w:p w14:paraId="149AD3E7" w14:textId="77777777" w:rsidR="00887D2C" w:rsidRPr="00B21D9A" w:rsidRDefault="00887D2C" w:rsidP="00887D2C">
                      <w:pPr>
                        <w:rPr>
                          <w:rFonts w:ascii="ＭＳ ゴシック" w:eastAsia="ＭＳ ゴシック" w:hAnsi="ＭＳ ゴシック"/>
                          <w:sz w:val="16"/>
                          <w:szCs w:val="16"/>
                        </w:rPr>
                      </w:pPr>
                    </w:p>
                  </w:txbxContent>
                </v:textbox>
              </v:shape>
            </w:pict>
          </mc:Fallback>
        </mc:AlternateContent>
      </w:r>
    </w:p>
    <w:p w14:paraId="6A0DAB56" w14:textId="34413B78"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r>
        <w:rPr>
          <w:rFonts w:ascii="HGｺﾞｼｯｸM" w:eastAsia="HGｺﾞｼｯｸM" w:hAnsi="ＭＳ 明朝" w:hint="eastAsia"/>
          <w:noProof/>
          <w:sz w:val="18"/>
          <w:szCs w:val="18"/>
          <w:lang w:val="en-US"/>
        </w:rPr>
        <w:drawing>
          <wp:anchor distT="0" distB="0" distL="114300" distR="114300" simplePos="0" relativeHeight="251658752" behindDoc="0" locked="0" layoutInCell="1" allowOverlap="1" wp14:anchorId="5B7E0086" wp14:editId="3180C639">
            <wp:simplePos x="0" y="0"/>
            <wp:positionH relativeFrom="column">
              <wp:posOffset>3197225</wp:posOffset>
            </wp:positionH>
            <wp:positionV relativeFrom="paragraph">
              <wp:posOffset>141605</wp:posOffset>
            </wp:positionV>
            <wp:extent cx="2787650" cy="449580"/>
            <wp:effectExtent l="0" t="0" r="0" b="7620"/>
            <wp:wrapNone/>
            <wp:docPr id="1" name="図 1" descr="sj_jp_full-mark_jp_type-b_basic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_jp_full-mark_jp_type-b_basic_po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765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2F496" w14:textId="77777777"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p>
    <w:p w14:paraId="3A1DF004" w14:textId="77777777"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p>
    <w:p w14:paraId="298D94E8" w14:textId="77777777"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p>
    <w:p w14:paraId="37965EC0" w14:textId="77777777"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p>
    <w:p w14:paraId="1EBDB6C1" w14:textId="77777777" w:rsidR="00887D2C" w:rsidRDefault="00887D2C" w:rsidP="00887D2C">
      <w:pPr>
        <w:autoSpaceDE w:val="0"/>
        <w:autoSpaceDN w:val="0"/>
        <w:adjustRightInd w:val="0"/>
        <w:spacing w:line="0" w:lineRule="atLeast"/>
        <w:jc w:val="right"/>
        <w:rPr>
          <w:rFonts w:ascii="HGｺﾞｼｯｸM" w:eastAsia="HGｺﾞｼｯｸM" w:hAnsi="ＭＳ 明朝"/>
          <w:sz w:val="18"/>
          <w:szCs w:val="18"/>
        </w:rPr>
      </w:pPr>
    </w:p>
    <w:p w14:paraId="6F18DD22" w14:textId="77777777" w:rsidR="00887D2C" w:rsidRPr="000F5A37" w:rsidRDefault="00887D2C" w:rsidP="00887D2C">
      <w:pPr>
        <w:pStyle w:val="af4"/>
      </w:pPr>
    </w:p>
    <w:p w14:paraId="27E84515" w14:textId="77777777" w:rsidR="00887D2C" w:rsidRDefault="00887D2C" w:rsidP="00887D2C">
      <w:pPr>
        <w:jc w:val="right"/>
        <w:rPr>
          <w:rFonts w:ascii="ＭＳ 明朝" w:hAnsi="ＭＳ 明朝"/>
          <w:szCs w:val="21"/>
        </w:rPr>
      </w:pPr>
    </w:p>
    <w:p w14:paraId="14AF077B" w14:textId="77777777" w:rsidR="00887D2C" w:rsidRPr="000F5A37" w:rsidRDefault="00887D2C" w:rsidP="00887D2C">
      <w:pPr>
        <w:autoSpaceDE w:val="0"/>
        <w:autoSpaceDN w:val="0"/>
        <w:adjustRightInd w:val="0"/>
        <w:spacing w:line="0" w:lineRule="atLeast"/>
        <w:jc w:val="right"/>
        <w:rPr>
          <w:rFonts w:ascii="游明朝" w:hAnsi="游明朝"/>
          <w:sz w:val="18"/>
          <w:szCs w:val="21"/>
          <w:highlight w:val="yellow"/>
          <w:lang w:val="en-US"/>
        </w:rPr>
      </w:pPr>
      <w:r w:rsidRPr="000F5A37">
        <w:rPr>
          <w:rFonts w:ascii="游明朝" w:hAnsi="游明朝" w:hint="eastAsia"/>
          <w:sz w:val="18"/>
          <w:szCs w:val="21"/>
          <w:highlight w:val="yellow"/>
          <w:lang w:val="en-US"/>
        </w:rPr>
        <w:t>（SJNK19-50527　2020.2.19）</w:t>
      </w:r>
    </w:p>
    <w:p w14:paraId="19BEACCA" w14:textId="77777777" w:rsidR="00887D2C" w:rsidRDefault="00887D2C" w:rsidP="00887D2C">
      <w:pPr>
        <w:autoSpaceDE w:val="0"/>
        <w:autoSpaceDN w:val="0"/>
        <w:adjustRightInd w:val="0"/>
        <w:spacing w:line="0" w:lineRule="atLeast"/>
        <w:jc w:val="right"/>
        <w:rPr>
          <w:rFonts w:ascii="游明朝" w:hAnsi="游明朝"/>
          <w:sz w:val="18"/>
          <w:szCs w:val="21"/>
          <w:highlight w:val="yellow"/>
        </w:rPr>
      </w:pPr>
    </w:p>
    <w:p w14:paraId="42F77037" w14:textId="77777777" w:rsidR="00887D2C" w:rsidRDefault="00887D2C" w:rsidP="00887D2C">
      <w:pPr>
        <w:autoSpaceDE w:val="0"/>
        <w:autoSpaceDN w:val="0"/>
        <w:adjustRightInd w:val="0"/>
        <w:spacing w:line="0" w:lineRule="atLeast"/>
        <w:jc w:val="right"/>
        <w:rPr>
          <w:rFonts w:ascii="游明朝" w:hAnsi="游明朝"/>
          <w:sz w:val="18"/>
          <w:szCs w:val="21"/>
          <w:highlight w:val="yellow"/>
        </w:rPr>
      </w:pPr>
    </w:p>
    <w:p w14:paraId="2998B59D" w14:textId="77777777" w:rsidR="00887D2C" w:rsidRDefault="00887D2C" w:rsidP="00887D2C">
      <w:pPr>
        <w:autoSpaceDE w:val="0"/>
        <w:autoSpaceDN w:val="0"/>
        <w:adjustRightInd w:val="0"/>
        <w:spacing w:line="0" w:lineRule="atLeast"/>
        <w:jc w:val="right"/>
        <w:rPr>
          <w:rFonts w:ascii="游明朝" w:hAnsi="游明朝"/>
          <w:sz w:val="18"/>
          <w:szCs w:val="21"/>
          <w:highlight w:val="yellow"/>
        </w:rPr>
      </w:pPr>
    </w:p>
    <w:p w14:paraId="54BCB7EF" w14:textId="6BEC5A99" w:rsidR="001F3B8B" w:rsidRPr="00887D2C" w:rsidRDefault="001F3B8B" w:rsidP="00887D2C">
      <w:pPr>
        <w:autoSpaceDE w:val="0"/>
        <w:autoSpaceDN w:val="0"/>
        <w:adjustRightInd w:val="0"/>
        <w:spacing w:line="0" w:lineRule="atLeast"/>
        <w:ind w:right="180"/>
        <w:jc w:val="right"/>
        <w:rPr>
          <w:rFonts w:ascii="游明朝" w:hAnsi="游明朝"/>
          <w:sz w:val="18"/>
          <w:szCs w:val="21"/>
        </w:rPr>
      </w:pPr>
    </w:p>
    <w:p w14:paraId="17D58DC3" w14:textId="77777777" w:rsidR="001F3B8B" w:rsidRPr="00575A3D" w:rsidRDefault="001F3B8B" w:rsidP="008314C3">
      <w:pPr>
        <w:autoSpaceDE w:val="0"/>
        <w:autoSpaceDN w:val="0"/>
        <w:adjustRightInd w:val="0"/>
        <w:spacing w:line="0" w:lineRule="atLeast"/>
        <w:jc w:val="right"/>
        <w:rPr>
          <w:rFonts w:asciiTheme="minorEastAsia" w:hAnsiTheme="minorEastAsia"/>
          <w:sz w:val="21"/>
          <w:szCs w:val="21"/>
          <w:highlight w:val="yellow"/>
        </w:rPr>
      </w:pPr>
    </w:p>
    <w:p w14:paraId="3305E4A3" w14:textId="0E581CC2" w:rsidR="008314C3" w:rsidRPr="004F040D" w:rsidRDefault="008314C3" w:rsidP="008314C3">
      <w:pPr>
        <w:autoSpaceDE w:val="0"/>
        <w:autoSpaceDN w:val="0"/>
        <w:adjustRightInd w:val="0"/>
        <w:spacing w:line="0" w:lineRule="atLeast"/>
        <w:jc w:val="right"/>
        <w:rPr>
          <w:rFonts w:asciiTheme="minorEastAsia" w:hAnsiTheme="minorEastAsia"/>
          <w:sz w:val="21"/>
          <w:szCs w:val="21"/>
        </w:rPr>
      </w:pPr>
      <w:r w:rsidRPr="004F040D">
        <w:rPr>
          <w:rFonts w:asciiTheme="minorEastAsia" w:hAnsiTheme="minorEastAsia" w:hint="eastAsia"/>
          <w:sz w:val="21"/>
          <w:szCs w:val="21"/>
        </w:rPr>
        <w:t>（</w:t>
      </w:r>
      <w:r w:rsidR="004F040D" w:rsidRPr="004F040D">
        <w:rPr>
          <w:rFonts w:asciiTheme="minorEastAsia" w:hAnsiTheme="minorEastAsia" w:hint="eastAsia"/>
          <w:sz w:val="21"/>
          <w:szCs w:val="21"/>
          <w:shd w:val="clear" w:color="auto" w:fill="FFFFFF"/>
        </w:rPr>
        <w:t>SJ20-50024</w:t>
      </w:r>
      <w:r w:rsidRPr="004F040D">
        <w:rPr>
          <w:rFonts w:asciiTheme="minorEastAsia" w:hAnsiTheme="minorEastAsia" w:hint="eastAsia"/>
          <w:sz w:val="21"/>
          <w:szCs w:val="21"/>
        </w:rPr>
        <w:t xml:space="preserve">　2020.4.</w:t>
      </w:r>
      <w:r w:rsidR="004F040D" w:rsidRPr="004F040D">
        <w:rPr>
          <w:rFonts w:asciiTheme="minorEastAsia" w:hAnsiTheme="minorEastAsia" w:hint="eastAsia"/>
          <w:sz w:val="21"/>
          <w:szCs w:val="21"/>
        </w:rPr>
        <w:t>30</w:t>
      </w:r>
      <w:r w:rsidRPr="004F040D">
        <w:rPr>
          <w:rFonts w:asciiTheme="minorEastAsia" w:hAnsiTheme="minorEastAsia" w:hint="eastAsia"/>
          <w:sz w:val="21"/>
          <w:szCs w:val="21"/>
        </w:rPr>
        <w:t>）</w:t>
      </w:r>
    </w:p>
    <w:sectPr w:rsidR="008314C3" w:rsidRPr="004F040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6C43C" w14:textId="77777777" w:rsidR="00BC57F6" w:rsidRDefault="00BC57F6" w:rsidP="0053486E">
      <w:pPr>
        <w:spacing w:line="240" w:lineRule="auto"/>
      </w:pPr>
      <w:r>
        <w:separator/>
      </w:r>
    </w:p>
  </w:endnote>
  <w:endnote w:type="continuationSeparator" w:id="0">
    <w:p w14:paraId="00B300BC" w14:textId="77777777" w:rsidR="00BC57F6" w:rsidRDefault="00BC57F6" w:rsidP="00534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ngsuh">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6692" w14:textId="77777777" w:rsidR="00BC57F6" w:rsidRDefault="00BC57F6" w:rsidP="0053486E">
      <w:pPr>
        <w:spacing w:line="240" w:lineRule="auto"/>
      </w:pPr>
      <w:r>
        <w:separator/>
      </w:r>
    </w:p>
  </w:footnote>
  <w:footnote w:type="continuationSeparator" w:id="0">
    <w:p w14:paraId="39C578E9" w14:textId="77777777" w:rsidR="00BC57F6" w:rsidRDefault="00BC57F6" w:rsidP="005348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B2"/>
    <w:rsid w:val="00105F6E"/>
    <w:rsid w:val="00187472"/>
    <w:rsid w:val="001F3B8B"/>
    <w:rsid w:val="003B109D"/>
    <w:rsid w:val="003C38AE"/>
    <w:rsid w:val="004F040D"/>
    <w:rsid w:val="00507E94"/>
    <w:rsid w:val="0053486E"/>
    <w:rsid w:val="005571C0"/>
    <w:rsid w:val="00575A3D"/>
    <w:rsid w:val="00663BF6"/>
    <w:rsid w:val="00683165"/>
    <w:rsid w:val="006B4AFD"/>
    <w:rsid w:val="007278A8"/>
    <w:rsid w:val="008314C3"/>
    <w:rsid w:val="00834A59"/>
    <w:rsid w:val="00887D2C"/>
    <w:rsid w:val="008F5E53"/>
    <w:rsid w:val="00A668C7"/>
    <w:rsid w:val="00BC57F6"/>
    <w:rsid w:val="00BE1FF4"/>
    <w:rsid w:val="00BE2DF1"/>
    <w:rsid w:val="00C07EB2"/>
    <w:rsid w:val="00C206F7"/>
    <w:rsid w:val="00CD37AC"/>
    <w:rsid w:val="00DF7D6D"/>
    <w:rsid w:val="00E8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AB1E6"/>
  <w15:docId w15:val="{BB82383F-24E1-4481-ACFF-AB4728B5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53486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486E"/>
    <w:rPr>
      <w:rFonts w:asciiTheme="majorHAnsi" w:eastAsiaTheme="majorEastAsia" w:hAnsiTheme="majorHAnsi" w:cstheme="majorBidi"/>
      <w:sz w:val="18"/>
      <w:szCs w:val="18"/>
    </w:rPr>
  </w:style>
  <w:style w:type="paragraph" w:styleId="ac">
    <w:name w:val="header"/>
    <w:basedOn w:val="a"/>
    <w:link w:val="ad"/>
    <w:uiPriority w:val="99"/>
    <w:unhideWhenUsed/>
    <w:rsid w:val="0053486E"/>
    <w:pPr>
      <w:tabs>
        <w:tab w:val="center" w:pos="4252"/>
        <w:tab w:val="right" w:pos="8504"/>
      </w:tabs>
      <w:snapToGrid w:val="0"/>
    </w:pPr>
  </w:style>
  <w:style w:type="character" w:customStyle="1" w:styleId="ad">
    <w:name w:val="ヘッダー (文字)"/>
    <w:basedOn w:val="a0"/>
    <w:link w:val="ac"/>
    <w:uiPriority w:val="99"/>
    <w:rsid w:val="0053486E"/>
  </w:style>
  <w:style w:type="paragraph" w:styleId="ae">
    <w:name w:val="footer"/>
    <w:basedOn w:val="a"/>
    <w:link w:val="af"/>
    <w:uiPriority w:val="99"/>
    <w:unhideWhenUsed/>
    <w:rsid w:val="0053486E"/>
    <w:pPr>
      <w:tabs>
        <w:tab w:val="center" w:pos="4252"/>
        <w:tab w:val="right" w:pos="8504"/>
      </w:tabs>
      <w:snapToGrid w:val="0"/>
    </w:pPr>
  </w:style>
  <w:style w:type="character" w:customStyle="1" w:styleId="af">
    <w:name w:val="フッター (文字)"/>
    <w:basedOn w:val="a0"/>
    <w:link w:val="ae"/>
    <w:uiPriority w:val="99"/>
    <w:rsid w:val="0053486E"/>
  </w:style>
  <w:style w:type="paragraph" w:styleId="af0">
    <w:name w:val="annotation subject"/>
    <w:basedOn w:val="a7"/>
    <w:next w:val="a7"/>
    <w:link w:val="af1"/>
    <w:uiPriority w:val="99"/>
    <w:semiHidden/>
    <w:unhideWhenUsed/>
    <w:rsid w:val="0053486E"/>
    <w:rPr>
      <w:b/>
      <w:bCs/>
    </w:rPr>
  </w:style>
  <w:style w:type="character" w:customStyle="1" w:styleId="af1">
    <w:name w:val="コメント内容 (文字)"/>
    <w:basedOn w:val="a8"/>
    <w:link w:val="af0"/>
    <w:uiPriority w:val="99"/>
    <w:semiHidden/>
    <w:rsid w:val="0053486E"/>
    <w:rPr>
      <w:b/>
      <w:bCs/>
    </w:rPr>
  </w:style>
  <w:style w:type="paragraph" w:styleId="Web">
    <w:name w:val="Normal (Web)"/>
    <w:basedOn w:val="a"/>
    <w:uiPriority w:val="99"/>
    <w:unhideWhenUsed/>
    <w:rsid w:val="008314C3"/>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paragraph" w:styleId="af2">
    <w:name w:val="Date"/>
    <w:basedOn w:val="a"/>
    <w:next w:val="a"/>
    <w:link w:val="af3"/>
    <w:uiPriority w:val="99"/>
    <w:semiHidden/>
    <w:unhideWhenUsed/>
    <w:rsid w:val="003C38AE"/>
  </w:style>
  <w:style w:type="character" w:customStyle="1" w:styleId="af3">
    <w:name w:val="日付 (文字)"/>
    <w:basedOn w:val="a0"/>
    <w:link w:val="af2"/>
    <w:uiPriority w:val="99"/>
    <w:semiHidden/>
    <w:rsid w:val="003C38AE"/>
  </w:style>
  <w:style w:type="paragraph" w:styleId="af4">
    <w:name w:val="Closing"/>
    <w:basedOn w:val="a"/>
    <w:next w:val="a"/>
    <w:link w:val="af5"/>
    <w:uiPriority w:val="99"/>
    <w:rsid w:val="00DF7D6D"/>
    <w:pPr>
      <w:widowControl w:val="0"/>
      <w:spacing w:line="240" w:lineRule="auto"/>
      <w:jc w:val="right"/>
    </w:pPr>
    <w:rPr>
      <w:rFonts w:ascii="Century" w:eastAsia="ＭＳ 明朝" w:hAnsi="Century" w:cs="Times New Roman"/>
      <w:kern w:val="2"/>
      <w:sz w:val="21"/>
      <w:szCs w:val="21"/>
      <w:lang w:val="en-US"/>
    </w:rPr>
  </w:style>
  <w:style w:type="character" w:customStyle="1" w:styleId="af5">
    <w:name w:val="結語 (文字)"/>
    <w:basedOn w:val="a0"/>
    <w:link w:val="af4"/>
    <w:uiPriority w:val="99"/>
    <w:rsid w:val="00DF7D6D"/>
    <w:rPr>
      <w:rFonts w:ascii="Century" w:eastAsia="ＭＳ 明朝" w:hAnsi="Century" w:cs="Times New Roman"/>
      <w:kern w:val="2"/>
      <w:sz w:val="21"/>
      <w:szCs w:val="21"/>
      <w:lang w:val="en-US"/>
    </w:rPr>
  </w:style>
  <w:style w:type="paragraph" w:styleId="af6">
    <w:name w:val="Salutation"/>
    <w:basedOn w:val="a"/>
    <w:next w:val="a"/>
    <w:link w:val="af7"/>
    <w:unhideWhenUsed/>
    <w:rsid w:val="00BE1FF4"/>
    <w:pPr>
      <w:widowControl w:val="0"/>
      <w:spacing w:line="240" w:lineRule="auto"/>
      <w:jc w:val="both"/>
    </w:pPr>
    <w:rPr>
      <w:rFonts w:ascii="Century" w:eastAsia="ＭＳ 明朝" w:hAnsi="Century" w:cs="Times New Roman"/>
      <w:kern w:val="2"/>
      <w:lang w:val="en-US"/>
    </w:rPr>
  </w:style>
  <w:style w:type="character" w:customStyle="1" w:styleId="af7">
    <w:name w:val="挨拶文 (文字)"/>
    <w:basedOn w:val="a0"/>
    <w:link w:val="af6"/>
    <w:rsid w:val="00BE1FF4"/>
    <w:rPr>
      <w:rFonts w:ascii="Century" w:eastAsia="ＭＳ 明朝" w:hAnsi="Century" w:cs="Times New Roman"/>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7811">
      <w:bodyDiv w:val="1"/>
      <w:marLeft w:val="0"/>
      <w:marRight w:val="0"/>
      <w:marTop w:val="0"/>
      <w:marBottom w:val="0"/>
      <w:divBdr>
        <w:top w:val="none" w:sz="0" w:space="0" w:color="auto"/>
        <w:left w:val="none" w:sz="0" w:space="0" w:color="auto"/>
        <w:bottom w:val="none" w:sz="0" w:space="0" w:color="auto"/>
        <w:right w:val="none" w:sz="0" w:space="0" w:color="auto"/>
      </w:divBdr>
    </w:div>
    <w:div w:id="924219348">
      <w:bodyDiv w:val="1"/>
      <w:marLeft w:val="0"/>
      <w:marRight w:val="0"/>
      <w:marTop w:val="0"/>
      <w:marBottom w:val="0"/>
      <w:divBdr>
        <w:top w:val="none" w:sz="0" w:space="0" w:color="auto"/>
        <w:left w:val="none" w:sz="0" w:space="0" w:color="auto"/>
        <w:bottom w:val="none" w:sz="0" w:space="0" w:color="auto"/>
        <w:right w:val="none" w:sz="0" w:space="0" w:color="auto"/>
      </w:divBdr>
      <w:divsChild>
        <w:div w:id="510729261">
          <w:marLeft w:val="0"/>
          <w:marRight w:val="0"/>
          <w:marTop w:val="0"/>
          <w:marBottom w:val="0"/>
          <w:divBdr>
            <w:top w:val="none" w:sz="0" w:space="0" w:color="auto"/>
            <w:left w:val="none" w:sz="0" w:space="0" w:color="auto"/>
            <w:bottom w:val="none" w:sz="0" w:space="0" w:color="auto"/>
            <w:right w:val="none" w:sz="0" w:space="0" w:color="auto"/>
          </w:divBdr>
        </w:div>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935862182">
      <w:bodyDiv w:val="1"/>
      <w:marLeft w:val="0"/>
      <w:marRight w:val="0"/>
      <w:marTop w:val="0"/>
      <w:marBottom w:val="0"/>
      <w:divBdr>
        <w:top w:val="none" w:sz="0" w:space="0" w:color="auto"/>
        <w:left w:val="none" w:sz="0" w:space="0" w:color="auto"/>
        <w:bottom w:val="none" w:sz="0" w:space="0" w:color="auto"/>
        <w:right w:val="none" w:sz="0" w:space="0" w:color="auto"/>
      </w:divBdr>
    </w:div>
    <w:div w:id="1078748094">
      <w:bodyDiv w:val="1"/>
      <w:marLeft w:val="0"/>
      <w:marRight w:val="0"/>
      <w:marTop w:val="0"/>
      <w:marBottom w:val="0"/>
      <w:divBdr>
        <w:top w:val="none" w:sz="0" w:space="0" w:color="auto"/>
        <w:left w:val="none" w:sz="0" w:space="0" w:color="auto"/>
        <w:bottom w:val="none" w:sz="0" w:space="0" w:color="auto"/>
        <w:right w:val="none" w:sz="0" w:space="0" w:color="auto"/>
      </w:divBdr>
      <w:divsChild>
        <w:div w:id="2057117867">
          <w:marLeft w:val="0"/>
          <w:marRight w:val="0"/>
          <w:marTop w:val="0"/>
          <w:marBottom w:val="0"/>
          <w:divBdr>
            <w:top w:val="none" w:sz="0" w:space="0" w:color="auto"/>
            <w:left w:val="none" w:sz="0" w:space="0" w:color="auto"/>
            <w:bottom w:val="none" w:sz="0" w:space="0" w:color="auto"/>
            <w:right w:val="none" w:sz="0" w:space="0" w:color="auto"/>
          </w:divBdr>
        </w:div>
        <w:div w:id="1623149918">
          <w:marLeft w:val="0"/>
          <w:marRight w:val="0"/>
          <w:marTop w:val="0"/>
          <w:marBottom w:val="0"/>
          <w:divBdr>
            <w:top w:val="none" w:sz="0" w:space="0" w:color="auto"/>
            <w:left w:val="none" w:sz="0" w:space="0" w:color="auto"/>
            <w:bottom w:val="none" w:sz="0" w:space="0" w:color="auto"/>
            <w:right w:val="none" w:sz="0" w:space="0" w:color="auto"/>
          </w:divBdr>
        </w:div>
      </w:divsChild>
    </w:div>
    <w:div w:id="1265117144">
      <w:bodyDiv w:val="1"/>
      <w:marLeft w:val="0"/>
      <w:marRight w:val="0"/>
      <w:marTop w:val="0"/>
      <w:marBottom w:val="0"/>
      <w:divBdr>
        <w:top w:val="none" w:sz="0" w:space="0" w:color="auto"/>
        <w:left w:val="none" w:sz="0" w:space="0" w:color="auto"/>
        <w:bottom w:val="none" w:sz="0" w:space="0" w:color="auto"/>
        <w:right w:val="none" w:sz="0" w:space="0" w:color="auto"/>
      </w:divBdr>
    </w:div>
    <w:div w:id="159698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損害保険ジャパン日本興亜株式会社</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酒匂麻衣</dc:creator>
  <cp:lastModifiedBy>権藤 裕一</cp:lastModifiedBy>
  <cp:revision>2</cp:revision>
  <cp:lastPrinted>2020-04-30T04:19:00Z</cp:lastPrinted>
  <dcterms:created xsi:type="dcterms:W3CDTF">2020-05-01T00:30:00Z</dcterms:created>
  <dcterms:modified xsi:type="dcterms:W3CDTF">2020-05-01T00:30:00Z</dcterms:modified>
</cp:coreProperties>
</file>